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B51432" w14:textId="77777777" w:rsidR="00C3586A" w:rsidRDefault="00F87D05" w:rsidP="00F175A9">
      <w:pPr>
        <w:jc w:val="center"/>
        <w:rPr>
          <w:rFonts w:ascii="Times New Roman" w:hAnsi="Times New Roman" w:cs="Times New Roman"/>
          <w:b/>
          <w:sz w:val="24"/>
          <w:szCs w:val="24"/>
          <w:lang w:val="kk-KZ"/>
        </w:rPr>
      </w:pPr>
      <w:r>
        <w:rPr>
          <w:rFonts w:ascii="Times New Roman" w:hAnsi="Times New Roman" w:cs="Times New Roman"/>
          <w:b/>
          <w:sz w:val="24"/>
          <w:szCs w:val="24"/>
          <w:lang w:val="en-US"/>
        </w:rPr>
        <w:t>Brief information about the project</w:t>
      </w:r>
    </w:p>
    <w:tbl>
      <w:tblPr>
        <w:tblStyle w:val="aa"/>
        <w:tblW w:w="0" w:type="auto"/>
        <w:tblLook w:val="04A0" w:firstRow="1" w:lastRow="0" w:firstColumn="1" w:lastColumn="0" w:noHBand="0" w:noVBand="1"/>
      </w:tblPr>
      <w:tblGrid>
        <w:gridCol w:w="3539"/>
        <w:gridCol w:w="5806"/>
      </w:tblGrid>
      <w:tr w:rsidR="00C3586A" w:rsidRPr="002B3177" w14:paraId="3CFAD526" w14:textId="77777777" w:rsidTr="00F175A9">
        <w:tc>
          <w:tcPr>
            <w:tcW w:w="3539" w:type="dxa"/>
            <w:vAlign w:val="center"/>
          </w:tcPr>
          <w:p w14:paraId="60A97225" w14:textId="209D0BC7" w:rsidR="00C3586A" w:rsidRPr="00F175A9" w:rsidRDefault="00F87D05" w:rsidP="00F175A9">
            <w:pPr>
              <w:spacing w:after="0" w:line="240" w:lineRule="auto"/>
              <w:jc w:val="both"/>
              <w:rPr>
                <w:rFonts w:ascii="Times New Roman" w:hAnsi="Times New Roman" w:cs="Times New Roman"/>
                <w:sz w:val="24"/>
                <w:szCs w:val="24"/>
                <w:lang w:val="en-US"/>
              </w:rPr>
            </w:pPr>
            <w:r w:rsidRPr="00F175A9">
              <w:rPr>
                <w:rFonts w:ascii="Times New Roman" w:hAnsi="Times New Roman" w:cs="Times New Roman"/>
                <w:sz w:val="24"/>
                <w:szCs w:val="24"/>
                <w:lang w:val="en-US"/>
              </w:rPr>
              <w:t>Name of the project</w:t>
            </w:r>
          </w:p>
        </w:tc>
        <w:tc>
          <w:tcPr>
            <w:tcW w:w="5806" w:type="dxa"/>
            <w:vAlign w:val="center"/>
          </w:tcPr>
          <w:p w14:paraId="5F8CF0B2" w14:textId="4FCA8D26" w:rsidR="00C3586A" w:rsidRPr="00F175A9" w:rsidRDefault="002B3177" w:rsidP="00F175A9">
            <w:pPr>
              <w:spacing w:after="0" w:line="240" w:lineRule="auto"/>
              <w:jc w:val="both"/>
              <w:rPr>
                <w:rFonts w:ascii="Times New Roman" w:hAnsi="Times New Roman" w:cs="Times New Roman"/>
                <w:sz w:val="24"/>
                <w:szCs w:val="24"/>
                <w:lang w:val="en-US"/>
              </w:rPr>
            </w:pPr>
            <w:r w:rsidRPr="00F175A9">
              <w:rPr>
                <w:rFonts w:ascii="Times New Roman" w:hAnsi="Times New Roman" w:cs="Times New Roman"/>
                <w:sz w:val="24"/>
                <w:szCs w:val="24"/>
                <w:lang w:val="en-US"/>
              </w:rPr>
              <w:t>IRN AP25794605</w:t>
            </w:r>
            <w:r w:rsidRPr="00F175A9">
              <w:rPr>
                <w:rFonts w:ascii="Times New Roman" w:hAnsi="Times New Roman" w:cs="Times New Roman"/>
                <w:sz w:val="24"/>
                <w:szCs w:val="24"/>
                <w:lang w:val="en-US"/>
              </w:rPr>
              <w:t xml:space="preserve"> </w:t>
            </w:r>
            <w:r w:rsidRPr="00F175A9">
              <w:rPr>
                <w:rFonts w:ascii="Times New Roman" w:hAnsi="Times New Roman" w:cs="Times New Roman"/>
                <w:sz w:val="24"/>
                <w:szCs w:val="24"/>
                <w:lang w:val="en-US"/>
              </w:rPr>
              <w:t xml:space="preserve">“Removal of mercury ions from wastewater using a composite membrane based on </w:t>
            </w:r>
            <w:proofErr w:type="spellStart"/>
            <w:r w:rsidRPr="00F175A9">
              <w:rPr>
                <w:rFonts w:ascii="Times New Roman" w:hAnsi="Times New Roman" w:cs="Times New Roman"/>
                <w:sz w:val="24"/>
                <w:szCs w:val="24"/>
                <w:lang w:val="en-US"/>
              </w:rPr>
              <w:t>MXene</w:t>
            </w:r>
            <w:proofErr w:type="spellEnd"/>
            <w:r w:rsidRPr="00F175A9">
              <w:rPr>
                <w:rFonts w:ascii="Times New Roman" w:hAnsi="Times New Roman" w:cs="Times New Roman"/>
                <w:sz w:val="24"/>
                <w:szCs w:val="24"/>
                <w:lang w:val="en-US"/>
              </w:rPr>
              <w:t xml:space="preserve"> and nanocellulose”</w:t>
            </w:r>
          </w:p>
        </w:tc>
      </w:tr>
      <w:tr w:rsidR="00C3586A" w:rsidRPr="002B3177" w14:paraId="080F0AAE" w14:textId="77777777" w:rsidTr="00F175A9">
        <w:tc>
          <w:tcPr>
            <w:tcW w:w="3539" w:type="dxa"/>
            <w:vAlign w:val="center"/>
          </w:tcPr>
          <w:p w14:paraId="2D294271" w14:textId="43D9872B" w:rsidR="00C3586A" w:rsidRPr="00F175A9" w:rsidRDefault="00F87D05" w:rsidP="00F175A9">
            <w:pPr>
              <w:spacing w:after="0" w:line="240" w:lineRule="auto"/>
              <w:jc w:val="both"/>
              <w:rPr>
                <w:rFonts w:ascii="Times New Roman" w:hAnsi="Times New Roman" w:cs="Times New Roman"/>
                <w:sz w:val="24"/>
                <w:szCs w:val="24"/>
              </w:rPr>
            </w:pPr>
            <w:proofErr w:type="spellStart"/>
            <w:r w:rsidRPr="00F175A9">
              <w:rPr>
                <w:rFonts w:ascii="Times New Roman" w:hAnsi="Times New Roman" w:cs="Times New Roman"/>
                <w:sz w:val="24"/>
                <w:szCs w:val="24"/>
              </w:rPr>
              <w:t>Relevance</w:t>
            </w:r>
            <w:proofErr w:type="spellEnd"/>
          </w:p>
        </w:tc>
        <w:tc>
          <w:tcPr>
            <w:tcW w:w="5806" w:type="dxa"/>
            <w:vAlign w:val="center"/>
          </w:tcPr>
          <w:p w14:paraId="22E6B734" w14:textId="5A86A67C" w:rsidR="00C3586A" w:rsidRPr="00F175A9" w:rsidRDefault="002B3177" w:rsidP="00F175A9">
            <w:pPr>
              <w:pStyle w:val="a9"/>
              <w:spacing w:before="0" w:beforeAutospacing="0" w:after="0" w:afterAutospacing="0"/>
              <w:jc w:val="both"/>
              <w:rPr>
                <w:lang w:val="en-US"/>
              </w:rPr>
            </w:pPr>
            <w:r w:rsidRPr="00F175A9">
              <w:rPr>
                <w:lang w:val="en-US"/>
              </w:rPr>
              <w:t xml:space="preserve">The proposed study presents a synergistic approach that simultaneously addresses solid waste management and wastewater treatment, contributing to economic sustainability and circular economy principles. The scientific innovation lies in utilizing rice husk as a cellulose-rich source for the fabrication of an advanced composite membrane. The membrane, consisting of a nanocellulose-based matrix and a 2D </w:t>
            </w:r>
            <w:proofErr w:type="spellStart"/>
            <w:r w:rsidRPr="00F175A9">
              <w:rPr>
                <w:lang w:val="en-US"/>
              </w:rPr>
              <w:t>MXene</w:t>
            </w:r>
            <w:proofErr w:type="spellEnd"/>
            <w:r w:rsidRPr="00F175A9">
              <w:rPr>
                <w:lang w:val="en-US"/>
              </w:rPr>
              <w:t xml:space="preserve"> phase as a diffusion component, is designed for the efficient removal of mercury ions (Hg²⁺) from contaminated water.</w:t>
            </w:r>
          </w:p>
        </w:tc>
      </w:tr>
      <w:tr w:rsidR="00C3586A" w:rsidRPr="002B3177" w14:paraId="60C50CAD" w14:textId="77777777" w:rsidTr="00F175A9">
        <w:tc>
          <w:tcPr>
            <w:tcW w:w="3539" w:type="dxa"/>
            <w:vAlign w:val="center"/>
          </w:tcPr>
          <w:p w14:paraId="1C5C4A6D" w14:textId="0B23471A" w:rsidR="00C3586A" w:rsidRPr="00F175A9" w:rsidRDefault="00F87D05" w:rsidP="00F175A9">
            <w:pPr>
              <w:spacing w:after="0" w:line="240" w:lineRule="auto"/>
              <w:jc w:val="both"/>
              <w:rPr>
                <w:rFonts w:ascii="Times New Roman" w:hAnsi="Times New Roman" w:cs="Times New Roman"/>
                <w:sz w:val="24"/>
                <w:szCs w:val="24"/>
                <w:lang w:val="en-US"/>
              </w:rPr>
            </w:pPr>
            <w:r w:rsidRPr="00F175A9">
              <w:rPr>
                <w:rFonts w:ascii="Times New Roman" w:hAnsi="Times New Roman" w:cs="Times New Roman"/>
                <w:sz w:val="24"/>
                <w:szCs w:val="24"/>
                <w:lang w:val="en-US"/>
              </w:rPr>
              <w:t>Purpose</w:t>
            </w:r>
          </w:p>
        </w:tc>
        <w:tc>
          <w:tcPr>
            <w:tcW w:w="5806" w:type="dxa"/>
            <w:vAlign w:val="center"/>
          </w:tcPr>
          <w:p w14:paraId="1B9FE947" w14:textId="088048B5" w:rsidR="00C3586A" w:rsidRPr="00F175A9" w:rsidRDefault="002B3177" w:rsidP="00F175A9">
            <w:pPr>
              <w:pStyle w:val="a9"/>
              <w:spacing w:before="0" w:beforeAutospacing="0" w:after="0" w:afterAutospacing="0"/>
              <w:jc w:val="both"/>
              <w:rPr>
                <w:lang w:val="en-US"/>
              </w:rPr>
            </w:pPr>
            <w:r w:rsidRPr="00F175A9">
              <w:rPr>
                <w:lang w:val="en-US"/>
              </w:rPr>
              <w:t xml:space="preserve">The aim of the research project is to design and develop an advanced composite membrane for the highly efficient removal of mercury ions from contaminated water sources. The project focuses on two key aspects: the extraction of nanocellulose from rice husk as an agricultural by-product serving as a sustainable membrane matrix, and the strategic integration of </w:t>
            </w:r>
            <w:proofErr w:type="spellStart"/>
            <w:r w:rsidRPr="00F175A9">
              <w:rPr>
                <w:lang w:val="en-US"/>
              </w:rPr>
              <w:t>MXene</w:t>
            </w:r>
            <w:proofErr w:type="spellEnd"/>
            <w:r w:rsidRPr="00F175A9">
              <w:rPr>
                <w:lang w:val="en-US"/>
              </w:rPr>
              <w:t xml:space="preserve"> materials to enhance the structural and adsorption properties of the membrane.</w:t>
            </w:r>
          </w:p>
        </w:tc>
      </w:tr>
      <w:tr w:rsidR="00C3586A" w:rsidRPr="002B3177" w14:paraId="0BCFE1B2" w14:textId="77777777" w:rsidTr="00F175A9">
        <w:tc>
          <w:tcPr>
            <w:tcW w:w="3539" w:type="dxa"/>
            <w:vAlign w:val="center"/>
          </w:tcPr>
          <w:p w14:paraId="0284386C" w14:textId="77777777" w:rsidR="00C3586A" w:rsidRPr="00F175A9" w:rsidRDefault="00F87D05" w:rsidP="00F175A9">
            <w:pPr>
              <w:spacing w:after="0" w:line="240" w:lineRule="auto"/>
              <w:jc w:val="both"/>
              <w:rPr>
                <w:rFonts w:ascii="Times New Roman" w:hAnsi="Times New Roman" w:cs="Times New Roman"/>
                <w:sz w:val="24"/>
                <w:szCs w:val="24"/>
                <w:lang w:val="en-US"/>
              </w:rPr>
            </w:pPr>
            <w:proofErr w:type="spellStart"/>
            <w:r w:rsidRPr="00F175A9">
              <w:rPr>
                <w:rFonts w:ascii="Times New Roman" w:hAnsi="Times New Roman" w:cs="Times New Roman"/>
                <w:color w:val="000000"/>
                <w:sz w:val="24"/>
                <w:szCs w:val="24"/>
              </w:rPr>
              <w:t>Objectives</w:t>
            </w:r>
            <w:proofErr w:type="spellEnd"/>
          </w:p>
        </w:tc>
        <w:tc>
          <w:tcPr>
            <w:tcW w:w="5806" w:type="dxa"/>
            <w:vAlign w:val="center"/>
          </w:tcPr>
          <w:p w14:paraId="5E046DBB" w14:textId="77777777" w:rsidR="002B3177" w:rsidRPr="002B3177" w:rsidRDefault="002B3177" w:rsidP="00F175A9">
            <w:pPr>
              <w:spacing w:after="0" w:line="240" w:lineRule="auto"/>
              <w:jc w:val="both"/>
              <w:rPr>
                <w:rFonts w:ascii="Times New Roman" w:eastAsia="Times New Roman" w:hAnsi="Times New Roman" w:cs="Times New Roman"/>
                <w:sz w:val="24"/>
                <w:szCs w:val="24"/>
                <w:lang/>
              </w:rPr>
            </w:pPr>
            <w:r w:rsidRPr="002B3177">
              <w:rPr>
                <w:rFonts w:ascii="Times New Roman" w:eastAsia="Times New Roman" w:hAnsi="Times New Roman" w:cs="Times New Roman"/>
                <w:sz w:val="24"/>
                <w:szCs w:val="24"/>
                <w:lang/>
              </w:rPr>
              <w:t>Within the research project, the following objectives are defined to ensure a comprehensive understanding of the synthesis, characterization, and optimization of MXene–nanocellulose composite membranes for efficient mercury ion removal during water treatment:</w:t>
            </w:r>
          </w:p>
          <w:p w14:paraId="6AF28030" w14:textId="77777777" w:rsidR="002B3177" w:rsidRPr="002B3177" w:rsidRDefault="002B3177" w:rsidP="00F175A9">
            <w:pPr>
              <w:spacing w:after="0" w:line="240" w:lineRule="auto"/>
              <w:jc w:val="both"/>
              <w:rPr>
                <w:rFonts w:ascii="Times New Roman" w:eastAsia="Times New Roman" w:hAnsi="Times New Roman" w:cs="Times New Roman"/>
                <w:sz w:val="24"/>
                <w:szCs w:val="24"/>
                <w:lang/>
              </w:rPr>
            </w:pPr>
            <w:r w:rsidRPr="002B3177">
              <w:rPr>
                <w:rFonts w:ascii="Times New Roman" w:eastAsia="Times New Roman" w:hAnsi="Times New Roman" w:cs="Times New Roman"/>
                <w:sz w:val="24"/>
                <w:szCs w:val="24"/>
                <w:lang/>
              </w:rPr>
              <w:t>1. Extraction of nanocellulose from rice husk:</w:t>
            </w:r>
          </w:p>
          <w:p w14:paraId="742CA8CC" w14:textId="77777777" w:rsidR="002B3177" w:rsidRPr="002B3177" w:rsidRDefault="002B3177" w:rsidP="00F175A9">
            <w:pPr>
              <w:numPr>
                <w:ilvl w:val="0"/>
                <w:numId w:val="13"/>
              </w:numPr>
              <w:spacing w:after="0" w:line="240" w:lineRule="auto"/>
              <w:ind w:left="0" w:firstLine="0"/>
              <w:jc w:val="both"/>
              <w:rPr>
                <w:rFonts w:ascii="Times New Roman" w:eastAsia="Times New Roman" w:hAnsi="Times New Roman" w:cs="Times New Roman"/>
                <w:sz w:val="24"/>
                <w:szCs w:val="24"/>
                <w:lang/>
              </w:rPr>
            </w:pPr>
            <w:r w:rsidRPr="002B3177">
              <w:rPr>
                <w:rFonts w:ascii="Times New Roman" w:eastAsia="Times New Roman" w:hAnsi="Times New Roman" w:cs="Times New Roman"/>
                <w:sz w:val="24"/>
                <w:szCs w:val="24"/>
                <w:lang/>
              </w:rPr>
              <w:t xml:space="preserve">Investigation of various experimental conditions for obtaining nanocellulose from rice husk, including acid hydrolysis and enzymatic processes. </w:t>
            </w:r>
          </w:p>
          <w:p w14:paraId="70548195" w14:textId="77777777" w:rsidR="002B3177" w:rsidRPr="002B3177" w:rsidRDefault="002B3177" w:rsidP="00F175A9">
            <w:pPr>
              <w:numPr>
                <w:ilvl w:val="0"/>
                <w:numId w:val="13"/>
              </w:numPr>
              <w:spacing w:after="0" w:line="240" w:lineRule="auto"/>
              <w:ind w:left="0" w:firstLine="0"/>
              <w:jc w:val="both"/>
              <w:rPr>
                <w:rFonts w:ascii="Times New Roman" w:eastAsia="Times New Roman" w:hAnsi="Times New Roman" w:cs="Times New Roman"/>
                <w:sz w:val="24"/>
                <w:szCs w:val="24"/>
                <w:lang/>
              </w:rPr>
            </w:pPr>
            <w:r w:rsidRPr="002B3177">
              <w:rPr>
                <w:rFonts w:ascii="Times New Roman" w:eastAsia="Times New Roman" w:hAnsi="Times New Roman" w:cs="Times New Roman"/>
                <w:sz w:val="24"/>
                <w:szCs w:val="24"/>
                <w:lang/>
              </w:rPr>
              <w:t xml:space="preserve">Optimization of parameters such as temperature, reaction time, and reagent concentration to enhance yield and quality of nanocellulose. </w:t>
            </w:r>
          </w:p>
          <w:p w14:paraId="74FC2B7C" w14:textId="77777777" w:rsidR="002B3177" w:rsidRPr="002B3177" w:rsidRDefault="002B3177" w:rsidP="00F175A9">
            <w:pPr>
              <w:spacing w:after="0" w:line="240" w:lineRule="auto"/>
              <w:jc w:val="both"/>
              <w:rPr>
                <w:rFonts w:ascii="Times New Roman" w:eastAsia="Times New Roman" w:hAnsi="Times New Roman" w:cs="Times New Roman"/>
                <w:sz w:val="24"/>
                <w:szCs w:val="24"/>
                <w:lang/>
              </w:rPr>
            </w:pPr>
            <w:r w:rsidRPr="002B3177">
              <w:rPr>
                <w:rFonts w:ascii="Times New Roman" w:eastAsia="Times New Roman" w:hAnsi="Times New Roman" w:cs="Times New Roman"/>
                <w:sz w:val="24"/>
                <w:szCs w:val="24"/>
                <w:lang/>
              </w:rPr>
              <w:t>2. Synthesis of MXene from MAX phase:</w:t>
            </w:r>
          </w:p>
          <w:p w14:paraId="091D25B7" w14:textId="77777777" w:rsidR="002B3177" w:rsidRPr="002B3177" w:rsidRDefault="002B3177" w:rsidP="00F175A9">
            <w:pPr>
              <w:numPr>
                <w:ilvl w:val="0"/>
                <w:numId w:val="14"/>
              </w:numPr>
              <w:spacing w:after="0" w:line="240" w:lineRule="auto"/>
              <w:ind w:left="0" w:firstLine="0"/>
              <w:jc w:val="both"/>
              <w:rPr>
                <w:rFonts w:ascii="Times New Roman" w:eastAsia="Times New Roman" w:hAnsi="Times New Roman" w:cs="Times New Roman"/>
                <w:sz w:val="24"/>
                <w:szCs w:val="24"/>
                <w:lang/>
              </w:rPr>
            </w:pPr>
            <w:r w:rsidRPr="002B3177">
              <w:rPr>
                <w:rFonts w:ascii="Times New Roman" w:eastAsia="Times New Roman" w:hAnsi="Times New Roman" w:cs="Times New Roman"/>
                <w:sz w:val="24"/>
                <w:szCs w:val="24"/>
                <w:lang/>
              </w:rPr>
              <w:t xml:space="preserve">Investigation of MXene synthesis from MAX phases based on transition metal carbides or nitrides. </w:t>
            </w:r>
          </w:p>
          <w:p w14:paraId="3E3CA616" w14:textId="77777777" w:rsidR="002B3177" w:rsidRPr="002B3177" w:rsidRDefault="002B3177" w:rsidP="00F175A9">
            <w:pPr>
              <w:numPr>
                <w:ilvl w:val="0"/>
                <w:numId w:val="14"/>
              </w:numPr>
              <w:spacing w:after="0" w:line="240" w:lineRule="auto"/>
              <w:ind w:left="0" w:firstLine="0"/>
              <w:jc w:val="both"/>
              <w:rPr>
                <w:rFonts w:ascii="Times New Roman" w:eastAsia="Times New Roman" w:hAnsi="Times New Roman" w:cs="Times New Roman"/>
                <w:sz w:val="24"/>
                <w:szCs w:val="24"/>
                <w:lang/>
              </w:rPr>
            </w:pPr>
            <w:r w:rsidRPr="002B3177">
              <w:rPr>
                <w:rFonts w:ascii="Times New Roman" w:eastAsia="Times New Roman" w:hAnsi="Times New Roman" w:cs="Times New Roman"/>
                <w:sz w:val="24"/>
                <w:szCs w:val="24"/>
                <w:lang/>
              </w:rPr>
              <w:t xml:space="preserve">Study of etching conditions, including etchant selection, etching time, and temperature, to achieve optimal MXene properties. </w:t>
            </w:r>
          </w:p>
          <w:p w14:paraId="37BC7435" w14:textId="77777777" w:rsidR="002B3177" w:rsidRPr="002B3177" w:rsidRDefault="002B3177" w:rsidP="00F175A9">
            <w:pPr>
              <w:spacing w:after="0" w:line="240" w:lineRule="auto"/>
              <w:jc w:val="both"/>
              <w:rPr>
                <w:rFonts w:ascii="Times New Roman" w:eastAsia="Times New Roman" w:hAnsi="Times New Roman" w:cs="Times New Roman"/>
                <w:sz w:val="24"/>
                <w:szCs w:val="24"/>
                <w:lang/>
              </w:rPr>
            </w:pPr>
            <w:r w:rsidRPr="002B3177">
              <w:rPr>
                <w:rFonts w:ascii="Times New Roman" w:eastAsia="Times New Roman" w:hAnsi="Times New Roman" w:cs="Times New Roman"/>
                <w:sz w:val="24"/>
                <w:szCs w:val="24"/>
                <w:lang/>
              </w:rPr>
              <w:t>3. Integration of nanocellulose and MXene for composite membrane fabrication:</w:t>
            </w:r>
          </w:p>
          <w:p w14:paraId="53C2E367" w14:textId="77777777" w:rsidR="002B3177" w:rsidRPr="002B3177" w:rsidRDefault="002B3177" w:rsidP="00F175A9">
            <w:pPr>
              <w:numPr>
                <w:ilvl w:val="0"/>
                <w:numId w:val="15"/>
              </w:numPr>
              <w:spacing w:after="0" w:line="240" w:lineRule="auto"/>
              <w:ind w:left="0" w:firstLine="0"/>
              <w:jc w:val="both"/>
              <w:rPr>
                <w:rFonts w:ascii="Times New Roman" w:eastAsia="Times New Roman" w:hAnsi="Times New Roman" w:cs="Times New Roman"/>
                <w:sz w:val="24"/>
                <w:szCs w:val="24"/>
                <w:lang/>
              </w:rPr>
            </w:pPr>
            <w:r w:rsidRPr="002B3177">
              <w:rPr>
                <w:rFonts w:ascii="Times New Roman" w:eastAsia="Times New Roman" w:hAnsi="Times New Roman" w:cs="Times New Roman"/>
                <w:sz w:val="24"/>
                <w:szCs w:val="24"/>
                <w:lang/>
              </w:rPr>
              <w:t xml:space="preserve">Development of a methodology for integrating nanocellulose and MXene to form a composite membrane. </w:t>
            </w:r>
          </w:p>
          <w:p w14:paraId="769AD190" w14:textId="77777777" w:rsidR="002B3177" w:rsidRPr="002B3177" w:rsidRDefault="002B3177" w:rsidP="00F175A9">
            <w:pPr>
              <w:numPr>
                <w:ilvl w:val="0"/>
                <w:numId w:val="15"/>
              </w:numPr>
              <w:spacing w:after="0" w:line="240" w:lineRule="auto"/>
              <w:ind w:left="0" w:firstLine="0"/>
              <w:jc w:val="both"/>
              <w:rPr>
                <w:rFonts w:ascii="Times New Roman" w:eastAsia="Times New Roman" w:hAnsi="Times New Roman" w:cs="Times New Roman"/>
                <w:sz w:val="24"/>
                <w:szCs w:val="24"/>
                <w:lang/>
              </w:rPr>
            </w:pPr>
            <w:r w:rsidRPr="002B3177">
              <w:rPr>
                <w:rFonts w:ascii="Times New Roman" w:eastAsia="Times New Roman" w:hAnsi="Times New Roman" w:cs="Times New Roman"/>
                <w:sz w:val="24"/>
                <w:szCs w:val="24"/>
                <w:lang/>
              </w:rPr>
              <w:t xml:space="preserve">Optimization of the nanocellulose-to-MXene ratio to achieve a balance between structural integrity and adsorption capacity. </w:t>
            </w:r>
          </w:p>
          <w:p w14:paraId="2C6677C7" w14:textId="77777777" w:rsidR="002B3177" w:rsidRPr="002B3177" w:rsidRDefault="002B3177" w:rsidP="00F175A9">
            <w:pPr>
              <w:spacing w:after="0" w:line="240" w:lineRule="auto"/>
              <w:jc w:val="both"/>
              <w:rPr>
                <w:rFonts w:ascii="Times New Roman" w:eastAsia="Times New Roman" w:hAnsi="Times New Roman" w:cs="Times New Roman"/>
                <w:sz w:val="24"/>
                <w:szCs w:val="24"/>
                <w:lang/>
              </w:rPr>
            </w:pPr>
            <w:r w:rsidRPr="002B3177">
              <w:rPr>
                <w:rFonts w:ascii="Times New Roman" w:eastAsia="Times New Roman" w:hAnsi="Times New Roman" w:cs="Times New Roman"/>
                <w:sz w:val="24"/>
                <w:szCs w:val="24"/>
                <w:lang/>
              </w:rPr>
              <w:t>4. Water purification experiments for mercury ion removal:</w:t>
            </w:r>
          </w:p>
          <w:p w14:paraId="720DC782" w14:textId="77777777" w:rsidR="002B3177" w:rsidRPr="002B3177" w:rsidRDefault="002B3177" w:rsidP="00F175A9">
            <w:pPr>
              <w:numPr>
                <w:ilvl w:val="0"/>
                <w:numId w:val="16"/>
              </w:numPr>
              <w:spacing w:after="0" w:line="240" w:lineRule="auto"/>
              <w:ind w:left="0" w:firstLine="0"/>
              <w:jc w:val="both"/>
              <w:rPr>
                <w:rFonts w:ascii="Times New Roman" w:eastAsia="Times New Roman" w:hAnsi="Times New Roman" w:cs="Times New Roman"/>
                <w:sz w:val="24"/>
                <w:szCs w:val="24"/>
                <w:lang/>
              </w:rPr>
            </w:pPr>
            <w:r w:rsidRPr="002B3177">
              <w:rPr>
                <w:rFonts w:ascii="Times New Roman" w:eastAsia="Times New Roman" w:hAnsi="Times New Roman" w:cs="Times New Roman"/>
                <w:sz w:val="24"/>
                <w:szCs w:val="24"/>
                <w:lang/>
              </w:rPr>
              <w:t xml:space="preserve">Conducting water treatment experiments using MXene/nanocellulose composite membranes, focusing on mercury ion concentrations in the range of 5–50 mg/L. </w:t>
            </w:r>
          </w:p>
          <w:p w14:paraId="15ABCB9A" w14:textId="77777777" w:rsidR="002B3177" w:rsidRPr="002B3177" w:rsidRDefault="002B3177" w:rsidP="00F175A9">
            <w:pPr>
              <w:numPr>
                <w:ilvl w:val="0"/>
                <w:numId w:val="16"/>
              </w:numPr>
              <w:spacing w:after="0" w:line="240" w:lineRule="auto"/>
              <w:ind w:left="0" w:firstLine="0"/>
              <w:jc w:val="both"/>
              <w:rPr>
                <w:rFonts w:ascii="Times New Roman" w:eastAsia="Times New Roman" w:hAnsi="Times New Roman" w:cs="Times New Roman"/>
                <w:sz w:val="24"/>
                <w:szCs w:val="24"/>
                <w:lang/>
              </w:rPr>
            </w:pPr>
            <w:r w:rsidRPr="002B3177">
              <w:rPr>
                <w:rFonts w:ascii="Times New Roman" w:eastAsia="Times New Roman" w:hAnsi="Times New Roman" w:cs="Times New Roman"/>
                <w:sz w:val="24"/>
                <w:szCs w:val="24"/>
                <w:lang/>
              </w:rPr>
              <w:lastRenderedPageBreak/>
              <w:t xml:space="preserve">Investigation of separation conditions, including pressure, pH, membrane thickness, and MXene loading (0.5–2 wt%), and their influence on mercury removal efficiency. </w:t>
            </w:r>
          </w:p>
          <w:p w14:paraId="7AAE92B5" w14:textId="77777777" w:rsidR="002B3177" w:rsidRPr="002B3177" w:rsidRDefault="002B3177" w:rsidP="00F175A9">
            <w:pPr>
              <w:spacing w:after="0" w:line="240" w:lineRule="auto"/>
              <w:jc w:val="both"/>
              <w:rPr>
                <w:rFonts w:ascii="Times New Roman" w:eastAsia="Times New Roman" w:hAnsi="Times New Roman" w:cs="Times New Roman"/>
                <w:sz w:val="24"/>
                <w:szCs w:val="24"/>
                <w:lang/>
              </w:rPr>
            </w:pPr>
            <w:r w:rsidRPr="002B3177">
              <w:rPr>
                <w:rFonts w:ascii="Times New Roman" w:eastAsia="Times New Roman" w:hAnsi="Times New Roman" w:cs="Times New Roman"/>
                <w:sz w:val="24"/>
                <w:szCs w:val="24"/>
                <w:lang/>
              </w:rPr>
              <w:t>5. Optimization of experimental parameters:</w:t>
            </w:r>
          </w:p>
          <w:p w14:paraId="163F19B3" w14:textId="77777777" w:rsidR="002B3177" w:rsidRPr="002B3177" w:rsidRDefault="002B3177" w:rsidP="00F175A9">
            <w:pPr>
              <w:numPr>
                <w:ilvl w:val="0"/>
                <w:numId w:val="17"/>
              </w:numPr>
              <w:spacing w:after="0" w:line="240" w:lineRule="auto"/>
              <w:ind w:left="0" w:firstLine="0"/>
              <w:jc w:val="both"/>
              <w:rPr>
                <w:rFonts w:ascii="Times New Roman" w:eastAsia="Times New Roman" w:hAnsi="Times New Roman" w:cs="Times New Roman"/>
                <w:sz w:val="24"/>
                <w:szCs w:val="24"/>
                <w:lang/>
              </w:rPr>
            </w:pPr>
            <w:r w:rsidRPr="002B3177">
              <w:rPr>
                <w:rFonts w:ascii="Times New Roman" w:eastAsia="Times New Roman" w:hAnsi="Times New Roman" w:cs="Times New Roman"/>
                <w:sz w:val="24"/>
                <w:szCs w:val="24"/>
                <w:lang/>
              </w:rPr>
              <w:t xml:space="preserve">Systematic optimization of experimental parameters based on membrane performance in mercury ion removal. </w:t>
            </w:r>
          </w:p>
          <w:p w14:paraId="0DC9A9E5" w14:textId="77777777" w:rsidR="002B3177" w:rsidRPr="002B3177" w:rsidRDefault="002B3177" w:rsidP="00F175A9">
            <w:pPr>
              <w:numPr>
                <w:ilvl w:val="0"/>
                <w:numId w:val="17"/>
              </w:numPr>
              <w:spacing w:after="0" w:line="240" w:lineRule="auto"/>
              <w:ind w:left="0" w:firstLine="0"/>
              <w:jc w:val="both"/>
              <w:rPr>
                <w:rFonts w:ascii="Times New Roman" w:eastAsia="Times New Roman" w:hAnsi="Times New Roman" w:cs="Times New Roman"/>
                <w:sz w:val="24"/>
                <w:szCs w:val="24"/>
                <w:lang/>
              </w:rPr>
            </w:pPr>
            <w:r w:rsidRPr="002B3177">
              <w:rPr>
                <w:rFonts w:ascii="Times New Roman" w:eastAsia="Times New Roman" w:hAnsi="Times New Roman" w:cs="Times New Roman"/>
                <w:sz w:val="24"/>
                <w:szCs w:val="24"/>
                <w:lang/>
              </w:rPr>
              <w:t xml:space="preserve">Evaluation and adjustment of conditions such as pressure, pH, and MXene loading to enhance membrane efficiency. </w:t>
            </w:r>
          </w:p>
          <w:p w14:paraId="0C875CB5" w14:textId="77777777" w:rsidR="002B3177" w:rsidRPr="002B3177" w:rsidRDefault="002B3177" w:rsidP="00F175A9">
            <w:pPr>
              <w:spacing w:after="0" w:line="240" w:lineRule="auto"/>
              <w:jc w:val="both"/>
              <w:rPr>
                <w:rFonts w:ascii="Times New Roman" w:eastAsia="Times New Roman" w:hAnsi="Times New Roman" w:cs="Times New Roman"/>
                <w:sz w:val="24"/>
                <w:szCs w:val="24"/>
                <w:lang/>
              </w:rPr>
            </w:pPr>
            <w:r w:rsidRPr="002B3177">
              <w:rPr>
                <w:rFonts w:ascii="Times New Roman" w:eastAsia="Times New Roman" w:hAnsi="Times New Roman" w:cs="Times New Roman"/>
                <w:sz w:val="24"/>
                <w:szCs w:val="24"/>
                <w:lang/>
              </w:rPr>
              <w:t>6. Reusability cycles of the optimized composite membrane:</w:t>
            </w:r>
          </w:p>
          <w:p w14:paraId="3FFC4D2B" w14:textId="77777777" w:rsidR="002B3177" w:rsidRPr="002B3177" w:rsidRDefault="002B3177" w:rsidP="00F175A9">
            <w:pPr>
              <w:numPr>
                <w:ilvl w:val="0"/>
                <w:numId w:val="18"/>
              </w:numPr>
              <w:spacing w:after="0" w:line="240" w:lineRule="auto"/>
              <w:ind w:left="0" w:firstLine="0"/>
              <w:jc w:val="both"/>
              <w:rPr>
                <w:rFonts w:ascii="Times New Roman" w:eastAsia="Times New Roman" w:hAnsi="Times New Roman" w:cs="Times New Roman"/>
                <w:sz w:val="24"/>
                <w:szCs w:val="24"/>
                <w:lang/>
              </w:rPr>
            </w:pPr>
            <w:r w:rsidRPr="002B3177">
              <w:rPr>
                <w:rFonts w:ascii="Times New Roman" w:eastAsia="Times New Roman" w:hAnsi="Times New Roman" w:cs="Times New Roman"/>
                <w:sz w:val="24"/>
                <w:szCs w:val="24"/>
                <w:lang/>
              </w:rPr>
              <w:t xml:space="preserve">Evaluation of the stability and reusability of the optimized membrane over multiple water treatment cycles. </w:t>
            </w:r>
          </w:p>
          <w:p w14:paraId="315E5AD8" w14:textId="7D50D0D3" w:rsidR="00C3586A" w:rsidRPr="00F175A9" w:rsidRDefault="002B3177" w:rsidP="00F175A9">
            <w:pPr>
              <w:numPr>
                <w:ilvl w:val="0"/>
                <w:numId w:val="18"/>
              </w:numPr>
              <w:spacing w:after="0" w:line="240" w:lineRule="auto"/>
              <w:ind w:left="0" w:firstLine="0"/>
              <w:jc w:val="both"/>
              <w:rPr>
                <w:rFonts w:ascii="Times New Roman" w:eastAsia="Times New Roman" w:hAnsi="Times New Roman" w:cs="Times New Roman"/>
                <w:sz w:val="24"/>
                <w:szCs w:val="24"/>
                <w:lang/>
              </w:rPr>
            </w:pPr>
            <w:r w:rsidRPr="002B3177">
              <w:rPr>
                <w:rFonts w:ascii="Times New Roman" w:eastAsia="Times New Roman" w:hAnsi="Times New Roman" w:cs="Times New Roman"/>
                <w:sz w:val="24"/>
                <w:szCs w:val="24"/>
                <w:lang/>
              </w:rPr>
              <w:t>Investigation of flux stability, structural integrity, and adsorption capacity to ensure long-term operational performance.</w:t>
            </w:r>
          </w:p>
        </w:tc>
      </w:tr>
      <w:tr w:rsidR="00C3586A" w:rsidRPr="002B3177" w14:paraId="150E68EF" w14:textId="77777777" w:rsidTr="00F175A9">
        <w:tc>
          <w:tcPr>
            <w:tcW w:w="3539" w:type="dxa"/>
            <w:vAlign w:val="center"/>
          </w:tcPr>
          <w:p w14:paraId="581F7FD3" w14:textId="636B790D" w:rsidR="00C3586A" w:rsidRPr="00F175A9" w:rsidRDefault="00F87D05" w:rsidP="00F175A9">
            <w:pPr>
              <w:spacing w:after="0" w:line="240" w:lineRule="auto"/>
              <w:jc w:val="both"/>
              <w:rPr>
                <w:rFonts w:ascii="Times New Roman" w:hAnsi="Times New Roman" w:cs="Times New Roman"/>
                <w:sz w:val="24"/>
                <w:szCs w:val="24"/>
              </w:rPr>
            </w:pPr>
            <w:proofErr w:type="spellStart"/>
            <w:r w:rsidRPr="00F175A9">
              <w:rPr>
                <w:rFonts w:ascii="Times New Roman" w:hAnsi="Times New Roman" w:cs="Times New Roman"/>
                <w:sz w:val="24"/>
                <w:szCs w:val="24"/>
              </w:rPr>
              <w:lastRenderedPageBreak/>
              <w:t>Expected</w:t>
            </w:r>
            <w:proofErr w:type="spellEnd"/>
            <w:r w:rsidRPr="00F175A9">
              <w:rPr>
                <w:rFonts w:ascii="Times New Roman" w:hAnsi="Times New Roman" w:cs="Times New Roman"/>
                <w:sz w:val="24"/>
                <w:szCs w:val="24"/>
              </w:rPr>
              <w:t xml:space="preserve"> </w:t>
            </w:r>
            <w:proofErr w:type="spellStart"/>
            <w:r w:rsidRPr="00F175A9">
              <w:rPr>
                <w:rFonts w:ascii="Times New Roman" w:hAnsi="Times New Roman" w:cs="Times New Roman"/>
                <w:sz w:val="24"/>
                <w:szCs w:val="24"/>
              </w:rPr>
              <w:t>and</w:t>
            </w:r>
            <w:proofErr w:type="spellEnd"/>
            <w:r w:rsidRPr="00F175A9">
              <w:rPr>
                <w:rFonts w:ascii="Times New Roman" w:hAnsi="Times New Roman" w:cs="Times New Roman"/>
                <w:sz w:val="24"/>
                <w:szCs w:val="24"/>
              </w:rPr>
              <w:t xml:space="preserve"> </w:t>
            </w:r>
            <w:proofErr w:type="spellStart"/>
            <w:r w:rsidRPr="00F175A9">
              <w:rPr>
                <w:rFonts w:ascii="Times New Roman" w:hAnsi="Times New Roman" w:cs="Times New Roman"/>
                <w:sz w:val="24"/>
                <w:szCs w:val="24"/>
              </w:rPr>
              <w:t>achieved</w:t>
            </w:r>
            <w:proofErr w:type="spellEnd"/>
            <w:r w:rsidRPr="00F175A9">
              <w:rPr>
                <w:rFonts w:ascii="Times New Roman" w:hAnsi="Times New Roman" w:cs="Times New Roman"/>
                <w:sz w:val="24"/>
                <w:szCs w:val="24"/>
              </w:rPr>
              <w:t xml:space="preserve"> </w:t>
            </w:r>
            <w:proofErr w:type="spellStart"/>
            <w:r w:rsidRPr="00F175A9">
              <w:rPr>
                <w:rFonts w:ascii="Times New Roman" w:hAnsi="Times New Roman" w:cs="Times New Roman"/>
                <w:sz w:val="24"/>
                <w:szCs w:val="24"/>
              </w:rPr>
              <w:t>results</w:t>
            </w:r>
            <w:proofErr w:type="spellEnd"/>
          </w:p>
        </w:tc>
        <w:tc>
          <w:tcPr>
            <w:tcW w:w="5806" w:type="dxa"/>
            <w:vAlign w:val="center"/>
          </w:tcPr>
          <w:p w14:paraId="04FC1490" w14:textId="77777777" w:rsidR="00FC1C9B" w:rsidRPr="00FC1C9B" w:rsidRDefault="00FC1C9B" w:rsidP="00F175A9">
            <w:pPr>
              <w:spacing w:after="0" w:line="240" w:lineRule="auto"/>
              <w:jc w:val="both"/>
              <w:rPr>
                <w:rFonts w:ascii="Times New Roman" w:eastAsia="Times New Roman" w:hAnsi="Times New Roman" w:cs="Times New Roman"/>
                <w:sz w:val="24"/>
                <w:szCs w:val="24"/>
                <w:lang/>
              </w:rPr>
            </w:pPr>
            <w:r w:rsidRPr="00FC1C9B">
              <w:rPr>
                <w:rFonts w:ascii="Times New Roman" w:eastAsia="Times New Roman" w:hAnsi="Times New Roman" w:cs="Times New Roman"/>
                <w:sz w:val="24"/>
                <w:szCs w:val="24"/>
                <w:lang/>
              </w:rPr>
              <w:t>These studies are aimed at obtaining fundamental data and demonstrating the exceptional adsorption capacity of MXene toward hazardous mercury ions in aqueous environments. The project also focuses on developing an optimized method for fabricating MXene–nanocellulose composite membranes through detailed investigation of membrane thickness and MXene nanosheet loading ratios. The proposed cost-effective and efficient method for mercury ion removal, serving as an alternative to existing technologies, has significant potential for patent applications.</w:t>
            </w:r>
          </w:p>
          <w:p w14:paraId="55AD9A79" w14:textId="77777777" w:rsidR="00FC1C9B" w:rsidRPr="00FC1C9B" w:rsidRDefault="00FC1C9B" w:rsidP="00F175A9">
            <w:pPr>
              <w:numPr>
                <w:ilvl w:val="0"/>
                <w:numId w:val="19"/>
              </w:numPr>
              <w:spacing w:after="0" w:line="240" w:lineRule="auto"/>
              <w:ind w:left="0" w:firstLine="0"/>
              <w:jc w:val="both"/>
              <w:rPr>
                <w:rFonts w:ascii="Times New Roman" w:eastAsia="Times New Roman" w:hAnsi="Times New Roman" w:cs="Times New Roman"/>
                <w:sz w:val="24"/>
                <w:szCs w:val="24"/>
                <w:lang/>
              </w:rPr>
            </w:pPr>
            <w:r w:rsidRPr="00FC1C9B">
              <w:rPr>
                <w:rFonts w:ascii="Times New Roman" w:eastAsia="Times New Roman" w:hAnsi="Times New Roman" w:cs="Times New Roman"/>
                <w:sz w:val="24"/>
                <w:szCs w:val="24"/>
                <w:lang/>
              </w:rPr>
              <w:t xml:space="preserve">The synthesized material is of considerable importance across various industries, from metallurgical chemistry to pharmaceuticals, where effective removal of mercury and other heavy metals from wastewater is essential for process optimization and sustainability. </w:t>
            </w:r>
          </w:p>
          <w:p w14:paraId="000BFCB6" w14:textId="77777777" w:rsidR="00FC1C9B" w:rsidRPr="00FC1C9B" w:rsidRDefault="00FC1C9B" w:rsidP="00F175A9">
            <w:pPr>
              <w:numPr>
                <w:ilvl w:val="0"/>
                <w:numId w:val="19"/>
              </w:numPr>
              <w:spacing w:after="0" w:line="240" w:lineRule="auto"/>
              <w:ind w:left="0" w:firstLine="0"/>
              <w:jc w:val="both"/>
              <w:rPr>
                <w:rFonts w:ascii="Times New Roman" w:eastAsia="Times New Roman" w:hAnsi="Times New Roman" w:cs="Times New Roman"/>
                <w:sz w:val="24"/>
                <w:szCs w:val="24"/>
                <w:lang/>
              </w:rPr>
            </w:pPr>
            <w:r w:rsidRPr="00FC1C9B">
              <w:rPr>
                <w:rFonts w:ascii="Times New Roman" w:eastAsia="Times New Roman" w:hAnsi="Times New Roman" w:cs="Times New Roman"/>
                <w:sz w:val="24"/>
                <w:szCs w:val="24"/>
                <w:lang/>
              </w:rPr>
              <w:t xml:space="preserve">The research results are expected to be widely applied in Kazakhstan for wastewater treatment and water purification, contributing to environmental remediation and the valorization of large volumes of rice husk. </w:t>
            </w:r>
          </w:p>
          <w:p w14:paraId="66EA830B" w14:textId="77777777" w:rsidR="00FC1C9B" w:rsidRPr="00FC1C9B" w:rsidRDefault="00FC1C9B" w:rsidP="00F175A9">
            <w:pPr>
              <w:numPr>
                <w:ilvl w:val="0"/>
                <w:numId w:val="19"/>
              </w:numPr>
              <w:spacing w:after="0" w:line="240" w:lineRule="auto"/>
              <w:ind w:left="0" w:firstLine="0"/>
              <w:jc w:val="both"/>
              <w:rPr>
                <w:rFonts w:ascii="Times New Roman" w:eastAsia="Times New Roman" w:hAnsi="Times New Roman" w:cs="Times New Roman"/>
                <w:sz w:val="24"/>
                <w:szCs w:val="24"/>
                <w:lang/>
              </w:rPr>
            </w:pPr>
            <w:r w:rsidRPr="00FC1C9B">
              <w:rPr>
                <w:rFonts w:ascii="Times New Roman" w:eastAsia="Times New Roman" w:hAnsi="Times New Roman" w:cs="Times New Roman"/>
                <w:sz w:val="24"/>
                <w:szCs w:val="24"/>
                <w:lang/>
              </w:rPr>
              <w:t xml:space="preserve">The socio-economic impact will be twofold: firstly, contributing to the general goal of preventing/reducing wastewater pollution and enhancing the value of industrial waste; secondly, creating new opportunities for the modernization of rice husk processing and wastewater treatment sectors in Kazakhstan. </w:t>
            </w:r>
          </w:p>
          <w:p w14:paraId="4DB22E4A" w14:textId="77777777" w:rsidR="00FC1C9B" w:rsidRPr="00FC1C9B" w:rsidRDefault="00FC1C9B" w:rsidP="00F175A9">
            <w:pPr>
              <w:spacing w:after="0" w:line="240" w:lineRule="auto"/>
              <w:jc w:val="both"/>
              <w:outlineLvl w:val="2"/>
              <w:rPr>
                <w:rFonts w:ascii="Times New Roman" w:eastAsia="Times New Roman" w:hAnsi="Times New Roman" w:cs="Times New Roman"/>
                <w:sz w:val="24"/>
                <w:szCs w:val="24"/>
                <w:lang/>
              </w:rPr>
            </w:pPr>
            <w:r w:rsidRPr="00FC1C9B">
              <w:rPr>
                <w:rFonts w:ascii="Times New Roman" w:eastAsia="Times New Roman" w:hAnsi="Times New Roman" w:cs="Times New Roman"/>
                <w:sz w:val="24"/>
                <w:szCs w:val="24"/>
                <w:lang/>
              </w:rPr>
              <w:t>Publications in peer-reviewed international scientific journals</w:t>
            </w:r>
          </w:p>
          <w:p w14:paraId="47A6A692" w14:textId="77777777" w:rsidR="00FC1C9B" w:rsidRPr="00FC1C9B" w:rsidRDefault="00FC1C9B" w:rsidP="00F175A9">
            <w:pPr>
              <w:spacing w:after="0" w:line="240" w:lineRule="auto"/>
              <w:jc w:val="both"/>
              <w:rPr>
                <w:rFonts w:ascii="Times New Roman" w:eastAsia="Times New Roman" w:hAnsi="Times New Roman" w:cs="Times New Roman"/>
                <w:sz w:val="24"/>
                <w:szCs w:val="24"/>
                <w:lang/>
              </w:rPr>
            </w:pPr>
            <w:r w:rsidRPr="00FC1C9B">
              <w:rPr>
                <w:rFonts w:ascii="Times New Roman" w:eastAsia="Times New Roman" w:hAnsi="Times New Roman" w:cs="Times New Roman"/>
                <w:sz w:val="24"/>
                <w:szCs w:val="24"/>
                <w:lang/>
              </w:rPr>
              <w:t xml:space="preserve">During the project implementation, publications are planned in peer-reviewed international and domestic journals recommended by the Science Committee of the Ministry of Science and Higher Education of the Republic of Kazakhstan. The required number of publications will be determined by the конкурсная documentation. Each </w:t>
            </w:r>
            <w:r w:rsidRPr="00FC1C9B">
              <w:rPr>
                <w:rFonts w:ascii="Times New Roman" w:eastAsia="Times New Roman" w:hAnsi="Times New Roman" w:cs="Times New Roman"/>
                <w:sz w:val="24"/>
                <w:szCs w:val="24"/>
                <w:lang/>
              </w:rPr>
              <w:lastRenderedPageBreak/>
              <w:t>publication will include the project identification number (IRN) and acknowledgment of the grant funding source.</w:t>
            </w:r>
          </w:p>
          <w:p w14:paraId="5F511923" w14:textId="77777777" w:rsidR="00FC1C9B" w:rsidRPr="00FC1C9B" w:rsidRDefault="00FC1C9B" w:rsidP="00F175A9">
            <w:pPr>
              <w:spacing w:after="0" w:line="240" w:lineRule="auto"/>
              <w:jc w:val="both"/>
              <w:rPr>
                <w:rFonts w:ascii="Times New Roman" w:eastAsia="Times New Roman" w:hAnsi="Times New Roman" w:cs="Times New Roman"/>
                <w:sz w:val="24"/>
                <w:szCs w:val="24"/>
                <w:lang/>
              </w:rPr>
            </w:pPr>
            <w:r w:rsidRPr="00FC1C9B">
              <w:rPr>
                <w:rFonts w:ascii="Times New Roman" w:eastAsia="Times New Roman" w:hAnsi="Times New Roman" w:cs="Times New Roman"/>
                <w:sz w:val="24"/>
                <w:szCs w:val="24"/>
                <w:lang/>
              </w:rPr>
              <w:t>Target journals include:</w:t>
            </w:r>
          </w:p>
          <w:p w14:paraId="453E3559" w14:textId="77777777" w:rsidR="00FC1C9B" w:rsidRPr="00FC1C9B" w:rsidRDefault="00FC1C9B" w:rsidP="00F175A9">
            <w:pPr>
              <w:numPr>
                <w:ilvl w:val="0"/>
                <w:numId w:val="20"/>
              </w:numPr>
              <w:spacing w:after="0" w:line="240" w:lineRule="auto"/>
              <w:ind w:left="0" w:firstLine="0"/>
              <w:jc w:val="both"/>
              <w:rPr>
                <w:rFonts w:ascii="Times New Roman" w:eastAsia="Times New Roman" w:hAnsi="Times New Roman" w:cs="Times New Roman"/>
                <w:sz w:val="24"/>
                <w:szCs w:val="24"/>
                <w:lang/>
              </w:rPr>
            </w:pPr>
            <w:r w:rsidRPr="00FC1C9B">
              <w:rPr>
                <w:rFonts w:ascii="Times New Roman" w:eastAsia="Times New Roman" w:hAnsi="Times New Roman" w:cs="Times New Roman"/>
                <w:i/>
                <w:iCs/>
                <w:sz w:val="24"/>
                <w:szCs w:val="24"/>
                <w:lang/>
              </w:rPr>
              <w:t>Science of the Total Environment</w:t>
            </w:r>
            <w:r w:rsidRPr="00FC1C9B">
              <w:rPr>
                <w:rFonts w:ascii="Times New Roman" w:eastAsia="Times New Roman" w:hAnsi="Times New Roman" w:cs="Times New Roman"/>
                <w:sz w:val="24"/>
                <w:szCs w:val="24"/>
                <w:lang/>
              </w:rPr>
              <w:t xml:space="preserve"> (Elsevier, Q1, percentile 95) </w:t>
            </w:r>
          </w:p>
          <w:p w14:paraId="7E9164CE" w14:textId="77777777" w:rsidR="00FC1C9B" w:rsidRPr="00FC1C9B" w:rsidRDefault="00FC1C9B" w:rsidP="00F175A9">
            <w:pPr>
              <w:numPr>
                <w:ilvl w:val="0"/>
                <w:numId w:val="20"/>
              </w:numPr>
              <w:spacing w:after="0" w:line="240" w:lineRule="auto"/>
              <w:ind w:left="0" w:firstLine="0"/>
              <w:jc w:val="both"/>
              <w:rPr>
                <w:rFonts w:ascii="Times New Roman" w:eastAsia="Times New Roman" w:hAnsi="Times New Roman" w:cs="Times New Roman"/>
                <w:sz w:val="24"/>
                <w:szCs w:val="24"/>
                <w:lang/>
              </w:rPr>
            </w:pPr>
            <w:r w:rsidRPr="00FC1C9B">
              <w:rPr>
                <w:rFonts w:ascii="Times New Roman" w:eastAsia="Times New Roman" w:hAnsi="Times New Roman" w:cs="Times New Roman"/>
                <w:i/>
                <w:iCs/>
                <w:sz w:val="24"/>
                <w:szCs w:val="24"/>
                <w:lang/>
              </w:rPr>
              <w:t>Journal of Environmental Management</w:t>
            </w:r>
            <w:r w:rsidRPr="00FC1C9B">
              <w:rPr>
                <w:rFonts w:ascii="Times New Roman" w:eastAsia="Times New Roman" w:hAnsi="Times New Roman" w:cs="Times New Roman"/>
                <w:sz w:val="24"/>
                <w:szCs w:val="24"/>
                <w:lang/>
              </w:rPr>
              <w:t xml:space="preserve"> (Elsevier, Q1, percentile 96) </w:t>
            </w:r>
          </w:p>
          <w:p w14:paraId="2AD52BFF" w14:textId="77777777" w:rsidR="00FC1C9B" w:rsidRPr="00FC1C9B" w:rsidRDefault="00FC1C9B" w:rsidP="00F175A9">
            <w:pPr>
              <w:numPr>
                <w:ilvl w:val="0"/>
                <w:numId w:val="20"/>
              </w:numPr>
              <w:spacing w:after="0" w:line="240" w:lineRule="auto"/>
              <w:ind w:left="0" w:firstLine="0"/>
              <w:jc w:val="both"/>
              <w:rPr>
                <w:rFonts w:ascii="Times New Roman" w:eastAsia="Times New Roman" w:hAnsi="Times New Roman" w:cs="Times New Roman"/>
                <w:sz w:val="24"/>
                <w:szCs w:val="24"/>
                <w:lang/>
              </w:rPr>
            </w:pPr>
            <w:r w:rsidRPr="00FC1C9B">
              <w:rPr>
                <w:rFonts w:ascii="Times New Roman" w:eastAsia="Times New Roman" w:hAnsi="Times New Roman" w:cs="Times New Roman"/>
                <w:i/>
                <w:iCs/>
                <w:sz w:val="24"/>
                <w:szCs w:val="24"/>
                <w:lang/>
              </w:rPr>
              <w:t>Journal of Cleaner Production</w:t>
            </w:r>
            <w:r w:rsidRPr="00FC1C9B">
              <w:rPr>
                <w:rFonts w:ascii="Times New Roman" w:eastAsia="Times New Roman" w:hAnsi="Times New Roman" w:cs="Times New Roman"/>
                <w:sz w:val="24"/>
                <w:szCs w:val="24"/>
                <w:lang/>
              </w:rPr>
              <w:t xml:space="preserve"> (Elsevier, Q1, percentile 99) </w:t>
            </w:r>
          </w:p>
          <w:p w14:paraId="4F05A489" w14:textId="77777777" w:rsidR="00FC1C9B" w:rsidRPr="00FC1C9B" w:rsidRDefault="00FC1C9B" w:rsidP="00F175A9">
            <w:pPr>
              <w:numPr>
                <w:ilvl w:val="0"/>
                <w:numId w:val="20"/>
              </w:numPr>
              <w:spacing w:after="0" w:line="240" w:lineRule="auto"/>
              <w:ind w:left="0" w:firstLine="0"/>
              <w:jc w:val="both"/>
              <w:rPr>
                <w:rFonts w:ascii="Times New Roman" w:eastAsia="Times New Roman" w:hAnsi="Times New Roman" w:cs="Times New Roman"/>
                <w:sz w:val="24"/>
                <w:szCs w:val="24"/>
                <w:lang/>
              </w:rPr>
            </w:pPr>
            <w:r w:rsidRPr="00FC1C9B">
              <w:rPr>
                <w:rFonts w:ascii="Times New Roman" w:eastAsia="Times New Roman" w:hAnsi="Times New Roman" w:cs="Times New Roman"/>
                <w:i/>
                <w:iCs/>
                <w:sz w:val="24"/>
                <w:szCs w:val="24"/>
                <w:lang/>
              </w:rPr>
              <w:t>Molecules</w:t>
            </w:r>
            <w:r w:rsidRPr="00FC1C9B">
              <w:rPr>
                <w:rFonts w:ascii="Times New Roman" w:eastAsia="Times New Roman" w:hAnsi="Times New Roman" w:cs="Times New Roman"/>
                <w:sz w:val="24"/>
                <w:szCs w:val="24"/>
                <w:lang/>
              </w:rPr>
              <w:t xml:space="preserve"> (MDPI, Q1, percentile 78) </w:t>
            </w:r>
          </w:p>
          <w:p w14:paraId="2685FFE0" w14:textId="77777777" w:rsidR="00FC1C9B" w:rsidRPr="00FC1C9B" w:rsidRDefault="00FC1C9B" w:rsidP="00F175A9">
            <w:pPr>
              <w:numPr>
                <w:ilvl w:val="0"/>
                <w:numId w:val="20"/>
              </w:numPr>
              <w:spacing w:after="0" w:line="240" w:lineRule="auto"/>
              <w:ind w:left="0" w:firstLine="0"/>
              <w:jc w:val="both"/>
              <w:rPr>
                <w:rFonts w:ascii="Times New Roman" w:eastAsia="Times New Roman" w:hAnsi="Times New Roman" w:cs="Times New Roman"/>
                <w:sz w:val="24"/>
                <w:szCs w:val="24"/>
                <w:lang/>
              </w:rPr>
            </w:pPr>
            <w:r w:rsidRPr="00FC1C9B">
              <w:rPr>
                <w:rFonts w:ascii="Times New Roman" w:eastAsia="Times New Roman" w:hAnsi="Times New Roman" w:cs="Times New Roman"/>
                <w:i/>
                <w:iCs/>
                <w:sz w:val="24"/>
                <w:szCs w:val="24"/>
                <w:lang/>
              </w:rPr>
              <w:t>International Journal of Molecular Sciences</w:t>
            </w:r>
            <w:r w:rsidRPr="00FC1C9B">
              <w:rPr>
                <w:rFonts w:ascii="Times New Roman" w:eastAsia="Times New Roman" w:hAnsi="Times New Roman" w:cs="Times New Roman"/>
                <w:sz w:val="24"/>
                <w:szCs w:val="24"/>
                <w:lang/>
              </w:rPr>
              <w:t xml:space="preserve"> (MDPI, Q1, percentile 87) </w:t>
            </w:r>
          </w:p>
          <w:p w14:paraId="7DB6019F" w14:textId="77777777" w:rsidR="00FC1C9B" w:rsidRPr="00FC1C9B" w:rsidRDefault="00FC1C9B" w:rsidP="00F175A9">
            <w:pPr>
              <w:numPr>
                <w:ilvl w:val="0"/>
                <w:numId w:val="20"/>
              </w:numPr>
              <w:spacing w:after="0" w:line="240" w:lineRule="auto"/>
              <w:ind w:left="0" w:firstLine="0"/>
              <w:jc w:val="both"/>
              <w:rPr>
                <w:rFonts w:ascii="Times New Roman" w:eastAsia="Times New Roman" w:hAnsi="Times New Roman" w:cs="Times New Roman"/>
                <w:sz w:val="24"/>
                <w:szCs w:val="24"/>
                <w:lang/>
              </w:rPr>
            </w:pPr>
            <w:r w:rsidRPr="00FC1C9B">
              <w:rPr>
                <w:rFonts w:ascii="Times New Roman" w:eastAsia="Times New Roman" w:hAnsi="Times New Roman" w:cs="Times New Roman"/>
                <w:i/>
                <w:iCs/>
                <w:sz w:val="24"/>
                <w:szCs w:val="24"/>
                <w:lang/>
              </w:rPr>
              <w:t>Journal of Molecular Liquids</w:t>
            </w:r>
            <w:r w:rsidRPr="00FC1C9B">
              <w:rPr>
                <w:rFonts w:ascii="Times New Roman" w:eastAsia="Times New Roman" w:hAnsi="Times New Roman" w:cs="Times New Roman"/>
                <w:sz w:val="24"/>
                <w:szCs w:val="24"/>
                <w:lang/>
              </w:rPr>
              <w:t xml:space="preserve"> (Elsevier, Q1, percentile 92) </w:t>
            </w:r>
          </w:p>
          <w:p w14:paraId="4A693B61" w14:textId="77777777" w:rsidR="00FC1C9B" w:rsidRPr="00FC1C9B" w:rsidRDefault="00FC1C9B" w:rsidP="00F175A9">
            <w:pPr>
              <w:spacing w:after="0" w:line="240" w:lineRule="auto"/>
              <w:jc w:val="both"/>
              <w:rPr>
                <w:rFonts w:ascii="Times New Roman" w:eastAsia="Times New Roman" w:hAnsi="Times New Roman" w:cs="Times New Roman"/>
                <w:sz w:val="24"/>
                <w:szCs w:val="24"/>
                <w:lang/>
              </w:rPr>
            </w:pPr>
            <w:r w:rsidRPr="00FC1C9B">
              <w:rPr>
                <w:rFonts w:ascii="Times New Roman" w:eastAsia="Times New Roman" w:hAnsi="Times New Roman" w:cs="Times New Roman"/>
                <w:sz w:val="24"/>
                <w:szCs w:val="24"/>
                <w:lang/>
              </w:rPr>
              <w:t>as well as other journals meeting the competition requirements:</w:t>
            </w:r>
          </w:p>
          <w:p w14:paraId="14803217" w14:textId="747CB6F5" w:rsidR="00C3586A" w:rsidRPr="00F175A9" w:rsidRDefault="00FC1C9B" w:rsidP="00F175A9">
            <w:pPr>
              <w:numPr>
                <w:ilvl w:val="0"/>
                <w:numId w:val="21"/>
              </w:numPr>
              <w:spacing w:after="0" w:line="240" w:lineRule="auto"/>
              <w:ind w:left="0" w:firstLine="0"/>
              <w:jc w:val="both"/>
              <w:rPr>
                <w:rFonts w:ascii="Times New Roman" w:eastAsia="Times New Roman" w:hAnsi="Times New Roman" w:cs="Times New Roman"/>
                <w:sz w:val="24"/>
                <w:szCs w:val="24"/>
                <w:lang/>
              </w:rPr>
            </w:pPr>
            <w:r w:rsidRPr="00FC1C9B">
              <w:rPr>
                <w:rFonts w:ascii="Times New Roman" w:eastAsia="Times New Roman" w:hAnsi="Times New Roman" w:cs="Times New Roman"/>
                <w:sz w:val="24"/>
                <w:szCs w:val="24"/>
                <w:lang/>
              </w:rPr>
              <w:t xml:space="preserve">at least 2 publications and/or review papers in peer-reviewed journals ranked within the top 3 quartiles in </w:t>
            </w:r>
            <w:r w:rsidRPr="00FC1C9B">
              <w:rPr>
                <w:rFonts w:ascii="Times New Roman" w:eastAsia="Times New Roman" w:hAnsi="Times New Roman" w:cs="Times New Roman"/>
                <w:i/>
                <w:iCs/>
                <w:sz w:val="24"/>
                <w:szCs w:val="24"/>
                <w:lang/>
              </w:rPr>
              <w:t>Web of Science</w:t>
            </w:r>
            <w:r w:rsidRPr="00FC1C9B">
              <w:rPr>
                <w:rFonts w:ascii="Times New Roman" w:eastAsia="Times New Roman" w:hAnsi="Times New Roman" w:cs="Times New Roman"/>
                <w:sz w:val="24"/>
                <w:szCs w:val="24"/>
                <w:lang/>
              </w:rPr>
              <w:t xml:space="preserve"> and/or with a CiteScore percentile of at least 50 in </w:t>
            </w:r>
            <w:r w:rsidRPr="00FC1C9B">
              <w:rPr>
                <w:rFonts w:ascii="Times New Roman" w:eastAsia="Times New Roman" w:hAnsi="Times New Roman" w:cs="Times New Roman"/>
                <w:i/>
                <w:iCs/>
                <w:sz w:val="24"/>
                <w:szCs w:val="24"/>
                <w:lang/>
              </w:rPr>
              <w:t>Scopus</w:t>
            </w:r>
            <w:r w:rsidRPr="00FC1C9B">
              <w:rPr>
                <w:rFonts w:ascii="Times New Roman" w:eastAsia="Times New Roman" w:hAnsi="Times New Roman" w:cs="Times New Roman"/>
                <w:sz w:val="24"/>
                <w:szCs w:val="24"/>
                <w:lang/>
              </w:rPr>
              <w:t>.</w:t>
            </w:r>
          </w:p>
        </w:tc>
      </w:tr>
      <w:tr w:rsidR="00C3586A" w:rsidRPr="002B3177" w14:paraId="53B607BD" w14:textId="77777777" w:rsidTr="00F175A9">
        <w:tc>
          <w:tcPr>
            <w:tcW w:w="3539" w:type="dxa"/>
            <w:vAlign w:val="center"/>
          </w:tcPr>
          <w:p w14:paraId="76110D7B" w14:textId="2D0FC1F0" w:rsidR="00C3586A" w:rsidRPr="00F175A9" w:rsidRDefault="00F87D05" w:rsidP="00F175A9">
            <w:pPr>
              <w:spacing w:after="0" w:line="240" w:lineRule="auto"/>
              <w:jc w:val="both"/>
              <w:rPr>
                <w:rFonts w:ascii="Times New Roman" w:hAnsi="Times New Roman" w:cs="Times New Roman"/>
                <w:sz w:val="24"/>
                <w:szCs w:val="24"/>
                <w:lang w:val="en-US"/>
              </w:rPr>
            </w:pPr>
            <w:r w:rsidRPr="00F175A9">
              <w:rPr>
                <w:rFonts w:ascii="Times New Roman" w:hAnsi="Times New Roman" w:cs="Times New Roman"/>
                <w:sz w:val="24"/>
                <w:szCs w:val="24"/>
                <w:lang w:val="en-US"/>
              </w:rPr>
              <w:lastRenderedPageBreak/>
              <w:t xml:space="preserve">Research team members with their identifiers (Scopus Author ID, Researcher ID, ORCID, if available) and links to </w:t>
            </w:r>
            <w:r w:rsidRPr="00F175A9">
              <w:rPr>
                <w:rFonts w:ascii="Times New Roman" w:hAnsi="Times New Roman" w:cs="Times New Roman"/>
                <w:sz w:val="24"/>
                <w:szCs w:val="24"/>
                <w:lang w:val="en-US"/>
              </w:rPr>
              <w:t>relevant profiles</w:t>
            </w:r>
          </w:p>
        </w:tc>
        <w:tc>
          <w:tcPr>
            <w:tcW w:w="5806" w:type="dxa"/>
            <w:vAlign w:val="center"/>
          </w:tcPr>
          <w:p w14:paraId="3FF35444" w14:textId="77777777" w:rsidR="00FC1C9B" w:rsidRPr="00F175A9" w:rsidRDefault="00FC1C9B" w:rsidP="00F175A9">
            <w:pPr>
              <w:pStyle w:val="a9"/>
              <w:spacing w:before="0" w:beforeAutospacing="0" w:after="0" w:afterAutospacing="0"/>
              <w:jc w:val="both"/>
              <w:rPr>
                <w:lang w:val="en-US"/>
              </w:rPr>
            </w:pPr>
            <w:r w:rsidRPr="00F175A9">
              <w:rPr>
                <w:lang w:val="en-US"/>
              </w:rPr>
              <w:t>Madina Suleimenova</w:t>
            </w:r>
          </w:p>
          <w:p w14:paraId="5162317F" w14:textId="09455E62" w:rsidR="00FC1C9B" w:rsidRPr="00F175A9" w:rsidRDefault="00FC1C9B" w:rsidP="00F175A9">
            <w:pPr>
              <w:pStyle w:val="a9"/>
              <w:spacing w:before="0" w:beforeAutospacing="0" w:after="0" w:afterAutospacing="0"/>
              <w:jc w:val="both"/>
              <w:rPr>
                <w:lang/>
              </w:rPr>
            </w:pPr>
            <w:r w:rsidRPr="00F175A9">
              <w:rPr>
                <w:lang w:val="en-US"/>
              </w:rPr>
              <w:t>Master of Chemical Technology, PhD</w:t>
            </w:r>
          </w:p>
          <w:p w14:paraId="53AFE3F8" w14:textId="77777777" w:rsidR="00FC1C9B" w:rsidRPr="00F175A9" w:rsidRDefault="00FC1C9B" w:rsidP="00F175A9">
            <w:pPr>
              <w:pStyle w:val="a9"/>
              <w:spacing w:before="0" w:beforeAutospacing="0" w:after="0" w:afterAutospacing="0"/>
              <w:jc w:val="both"/>
              <w:rPr>
                <w:lang w:val="en-US"/>
              </w:rPr>
            </w:pPr>
            <w:r w:rsidRPr="00F175A9">
              <w:rPr>
                <w:lang w:val="en-US"/>
              </w:rPr>
              <w:t>H-index: 0</w:t>
            </w:r>
          </w:p>
          <w:p w14:paraId="7EF12035" w14:textId="77777777" w:rsidR="00FC1C9B" w:rsidRPr="00F175A9" w:rsidRDefault="00FC1C9B" w:rsidP="00F175A9">
            <w:pPr>
              <w:pStyle w:val="a9"/>
              <w:spacing w:before="0" w:beforeAutospacing="0" w:after="0" w:afterAutospacing="0"/>
              <w:jc w:val="both"/>
              <w:rPr>
                <w:lang w:val="en-US"/>
              </w:rPr>
            </w:pPr>
            <w:r w:rsidRPr="00F175A9">
              <w:rPr>
                <w:lang w:val="en-US"/>
              </w:rPr>
              <w:t xml:space="preserve">ORCID: </w:t>
            </w:r>
            <w:hyperlink r:id="rId7" w:tgtFrame="_new" w:history="1">
              <w:r w:rsidRPr="00F175A9">
                <w:rPr>
                  <w:rStyle w:val="a8"/>
                  <w:lang w:val="en-US"/>
                </w:rPr>
                <w:t>https://orcid.org/0000-0001-9113-1687</w:t>
              </w:r>
            </w:hyperlink>
          </w:p>
          <w:p w14:paraId="33A81EE5" w14:textId="591E6AB9" w:rsidR="00C3586A" w:rsidRPr="00F175A9" w:rsidRDefault="00FC1C9B" w:rsidP="00F175A9">
            <w:pPr>
              <w:pStyle w:val="a9"/>
              <w:spacing w:before="0" w:beforeAutospacing="0" w:after="0" w:afterAutospacing="0"/>
              <w:jc w:val="both"/>
              <w:rPr>
                <w:lang w:val="en-US"/>
              </w:rPr>
            </w:pPr>
            <w:r w:rsidRPr="00F175A9">
              <w:rPr>
                <w:lang w:val="en-US"/>
              </w:rPr>
              <w:t>Scopus Author ID: 58235548000</w:t>
            </w:r>
          </w:p>
        </w:tc>
      </w:tr>
      <w:tr w:rsidR="00C3586A" w:rsidRPr="00F175A9" w14:paraId="06AAF79E" w14:textId="77777777" w:rsidTr="00F175A9">
        <w:tc>
          <w:tcPr>
            <w:tcW w:w="3539" w:type="dxa"/>
            <w:vAlign w:val="center"/>
          </w:tcPr>
          <w:p w14:paraId="0953C19E" w14:textId="510E0CB4" w:rsidR="00C3586A" w:rsidRPr="00F175A9" w:rsidRDefault="00BF31A1" w:rsidP="00F175A9">
            <w:pPr>
              <w:spacing w:after="0" w:line="240" w:lineRule="auto"/>
              <w:jc w:val="both"/>
              <w:rPr>
                <w:rFonts w:ascii="Times New Roman" w:hAnsi="Times New Roman" w:cs="Times New Roman"/>
                <w:sz w:val="24"/>
                <w:szCs w:val="24"/>
                <w:lang w:val="en-US"/>
              </w:rPr>
            </w:pPr>
            <w:proofErr w:type="spellStart"/>
            <w:r w:rsidRPr="00F175A9">
              <w:rPr>
                <w:rFonts w:ascii="Times New Roman" w:hAnsi="Times New Roman" w:cs="Times New Roman"/>
                <w:sz w:val="24"/>
                <w:szCs w:val="24"/>
              </w:rPr>
              <w:t>Usage</w:t>
            </w:r>
            <w:proofErr w:type="spellEnd"/>
          </w:p>
        </w:tc>
        <w:tc>
          <w:tcPr>
            <w:tcW w:w="5806" w:type="dxa"/>
            <w:vAlign w:val="center"/>
          </w:tcPr>
          <w:p w14:paraId="6D3789B6" w14:textId="0C87A0B9" w:rsidR="00C3586A" w:rsidRPr="00F175A9" w:rsidRDefault="00F175A9" w:rsidP="00F175A9">
            <w:pPr>
              <w:spacing w:after="0" w:line="240" w:lineRule="auto"/>
              <w:jc w:val="both"/>
              <w:rPr>
                <w:rFonts w:ascii="Times New Roman" w:eastAsia="Times New Roman" w:hAnsi="Times New Roman" w:cs="Times New Roman"/>
                <w:sz w:val="24"/>
                <w:szCs w:val="24"/>
                <w:lang/>
              </w:rPr>
            </w:pPr>
            <w:r w:rsidRPr="00F175A9">
              <w:rPr>
                <w:rFonts w:ascii="Times New Roman" w:eastAsia="Times New Roman" w:hAnsi="Times New Roman" w:cs="Times New Roman"/>
                <w:sz w:val="24"/>
                <w:szCs w:val="24"/>
                <w:lang/>
              </w:rPr>
              <w:t>The research results are intended for application in wastewater treatment, particularly for the efficient adsorption of heavy metal ions (Hg²⁺) and organic dyes (methylene blue). The proposed nanocomposite membranes are suitable for use in environmentally friendly water purification technologies.</w:t>
            </w:r>
          </w:p>
        </w:tc>
      </w:tr>
      <w:tr w:rsidR="00C3586A" w:rsidRPr="002B3177" w14:paraId="618C1EDF" w14:textId="77777777" w:rsidTr="00F175A9">
        <w:tc>
          <w:tcPr>
            <w:tcW w:w="3539" w:type="dxa"/>
            <w:vAlign w:val="center"/>
          </w:tcPr>
          <w:p w14:paraId="67EA1C79" w14:textId="1297ABAE" w:rsidR="00C3586A" w:rsidRPr="00F175A9" w:rsidRDefault="00BF31A1" w:rsidP="00F175A9">
            <w:pPr>
              <w:spacing w:after="0" w:line="240" w:lineRule="auto"/>
              <w:jc w:val="both"/>
              <w:rPr>
                <w:rFonts w:ascii="Times New Roman" w:hAnsi="Times New Roman" w:cs="Times New Roman"/>
                <w:sz w:val="24"/>
                <w:szCs w:val="24"/>
                <w:lang w:val="en-US"/>
              </w:rPr>
            </w:pPr>
            <w:r w:rsidRPr="00F175A9">
              <w:rPr>
                <w:rFonts w:ascii="Times New Roman" w:hAnsi="Times New Roman" w:cs="Times New Roman"/>
                <w:sz w:val="24"/>
                <w:szCs w:val="24"/>
                <w:lang w:val="en-US"/>
              </w:rPr>
              <w:t>Priority compared to real-world alternatives</w:t>
            </w:r>
          </w:p>
        </w:tc>
        <w:tc>
          <w:tcPr>
            <w:tcW w:w="5806" w:type="dxa"/>
            <w:vAlign w:val="center"/>
          </w:tcPr>
          <w:p w14:paraId="6A5CB053" w14:textId="77777777" w:rsidR="00F175A9" w:rsidRPr="00F175A9" w:rsidRDefault="00F175A9" w:rsidP="00F175A9">
            <w:pPr>
              <w:spacing w:after="0" w:line="240" w:lineRule="auto"/>
              <w:jc w:val="both"/>
              <w:rPr>
                <w:rFonts w:ascii="Times New Roman" w:eastAsia="Times New Roman" w:hAnsi="Times New Roman" w:cs="Times New Roman"/>
                <w:sz w:val="24"/>
                <w:szCs w:val="24"/>
                <w:lang/>
              </w:rPr>
            </w:pPr>
            <w:r w:rsidRPr="00F175A9">
              <w:rPr>
                <w:rFonts w:ascii="Times New Roman" w:eastAsia="Times New Roman" w:hAnsi="Times New Roman" w:cs="Times New Roman"/>
                <w:sz w:val="24"/>
                <w:szCs w:val="24"/>
                <w:lang/>
              </w:rPr>
              <w:t>The proposed MXene–nanocellulose-based composite membranes exhibit several advantages over conventional adsorbents and membrane materials. In particular, they demonstrate high adsorption capacity, especially for the efficient removal of heavy metal ions (Hg²⁺) and organic dyes (methylene blue).</w:t>
            </w:r>
          </w:p>
          <w:p w14:paraId="00E543A9" w14:textId="77777777" w:rsidR="00F175A9" w:rsidRPr="00F175A9" w:rsidRDefault="00F175A9" w:rsidP="00F175A9">
            <w:pPr>
              <w:spacing w:after="0" w:line="240" w:lineRule="auto"/>
              <w:jc w:val="both"/>
              <w:rPr>
                <w:rFonts w:ascii="Times New Roman" w:eastAsia="Times New Roman" w:hAnsi="Times New Roman" w:cs="Times New Roman"/>
                <w:sz w:val="24"/>
                <w:szCs w:val="24"/>
                <w:lang/>
              </w:rPr>
            </w:pPr>
            <w:r w:rsidRPr="00F175A9">
              <w:rPr>
                <w:rFonts w:ascii="Times New Roman" w:eastAsia="Times New Roman" w:hAnsi="Times New Roman" w:cs="Times New Roman"/>
                <w:sz w:val="24"/>
                <w:szCs w:val="24"/>
                <w:lang/>
              </w:rPr>
              <w:t>In addition, the membranes show excellent mechanical strength, chemical stability, and reusability. The synergistic interaction between MXene and nanocellulose enhances the permeability and selectivity of the material.</w:t>
            </w:r>
          </w:p>
          <w:p w14:paraId="1B533104" w14:textId="0BA72548" w:rsidR="00C3586A" w:rsidRPr="00F175A9" w:rsidRDefault="00F175A9" w:rsidP="00F175A9">
            <w:pPr>
              <w:spacing w:after="0" w:line="240" w:lineRule="auto"/>
              <w:jc w:val="both"/>
              <w:rPr>
                <w:rFonts w:ascii="Times New Roman" w:eastAsia="Times New Roman" w:hAnsi="Times New Roman" w:cs="Times New Roman"/>
                <w:sz w:val="24"/>
                <w:szCs w:val="24"/>
                <w:lang/>
              </w:rPr>
            </w:pPr>
            <w:r w:rsidRPr="00F175A9">
              <w:rPr>
                <w:rFonts w:ascii="Times New Roman" w:eastAsia="Times New Roman" w:hAnsi="Times New Roman" w:cs="Times New Roman"/>
                <w:sz w:val="24"/>
                <w:szCs w:val="24"/>
                <w:lang/>
              </w:rPr>
              <w:t>Therefore, the proposed materials outperform current state-of-the-art analogues in water purification in terms of efficiency and offer strong potential for practical applications.</w:t>
            </w:r>
          </w:p>
        </w:tc>
      </w:tr>
      <w:tr w:rsidR="00F175A9" w:rsidRPr="002B3177" w14:paraId="13025AA2" w14:textId="77777777" w:rsidTr="00F175A9">
        <w:tc>
          <w:tcPr>
            <w:tcW w:w="3539" w:type="dxa"/>
            <w:vAlign w:val="center"/>
          </w:tcPr>
          <w:p w14:paraId="57894899" w14:textId="77777777" w:rsidR="00F175A9" w:rsidRPr="00F175A9" w:rsidRDefault="00F175A9" w:rsidP="00F175A9">
            <w:pPr>
              <w:spacing w:after="0" w:line="240" w:lineRule="auto"/>
              <w:jc w:val="both"/>
              <w:rPr>
                <w:rFonts w:ascii="Times New Roman" w:hAnsi="Times New Roman" w:cs="Times New Roman"/>
                <w:sz w:val="24"/>
                <w:szCs w:val="24"/>
                <w:lang w:val="kk-KZ"/>
              </w:rPr>
            </w:pPr>
            <w:r w:rsidRPr="00F175A9">
              <w:rPr>
                <w:rFonts w:ascii="Times New Roman" w:hAnsi="Times New Roman" w:cs="Times New Roman"/>
                <w:sz w:val="24"/>
                <w:szCs w:val="24"/>
                <w:lang w:val="en-US"/>
              </w:rPr>
              <w:t>List of publications with links to them</w:t>
            </w:r>
          </w:p>
        </w:tc>
        <w:tc>
          <w:tcPr>
            <w:tcW w:w="5806" w:type="dxa"/>
            <w:vAlign w:val="center"/>
          </w:tcPr>
          <w:p w14:paraId="3B8E75CD" w14:textId="77777777" w:rsidR="00F175A9" w:rsidRPr="00F175A9" w:rsidRDefault="00F175A9" w:rsidP="00F175A9">
            <w:pPr>
              <w:pStyle w:val="ab"/>
              <w:numPr>
                <w:ilvl w:val="0"/>
                <w:numId w:val="22"/>
              </w:numPr>
              <w:spacing w:after="0" w:line="240" w:lineRule="auto"/>
              <w:ind w:left="0" w:firstLine="0"/>
              <w:jc w:val="both"/>
              <w:rPr>
                <w:rStyle w:val="a8"/>
                <w:rFonts w:ascii="Times New Roman" w:hAnsi="Times New Roman" w:cs="Times New Roman"/>
                <w:sz w:val="24"/>
                <w:szCs w:val="24"/>
                <w:lang w:val="kk-KZ"/>
              </w:rPr>
            </w:pPr>
            <w:bookmarkStart w:id="0" w:name="_Hlk178929778"/>
            <w:r w:rsidRPr="00F175A9">
              <w:rPr>
                <w:rFonts w:ascii="Times New Roman" w:hAnsi="Times New Roman" w:cs="Times New Roman"/>
                <w:b/>
                <w:bCs/>
                <w:sz w:val="24"/>
                <w:szCs w:val="24"/>
                <w:lang w:val="en-US"/>
              </w:rPr>
              <w:t>Suleimenova M,</w:t>
            </w:r>
            <w:r w:rsidRPr="00F175A9">
              <w:rPr>
                <w:rFonts w:ascii="Times New Roman" w:hAnsi="Times New Roman" w:cs="Times New Roman"/>
                <w:sz w:val="24"/>
                <w:szCs w:val="24"/>
                <w:lang w:val="en-US"/>
              </w:rPr>
              <w:t xml:space="preserve"> </w:t>
            </w:r>
            <w:proofErr w:type="spellStart"/>
            <w:r w:rsidRPr="00F175A9">
              <w:rPr>
                <w:rFonts w:ascii="Times New Roman" w:hAnsi="Times New Roman" w:cs="Times New Roman"/>
                <w:sz w:val="24"/>
                <w:szCs w:val="24"/>
                <w:lang w:val="en-US"/>
              </w:rPr>
              <w:t>Zharylkan</w:t>
            </w:r>
            <w:proofErr w:type="spellEnd"/>
            <w:r w:rsidRPr="00F175A9">
              <w:rPr>
                <w:rFonts w:ascii="Times New Roman" w:hAnsi="Times New Roman" w:cs="Times New Roman"/>
                <w:sz w:val="24"/>
                <w:szCs w:val="24"/>
                <w:lang w:val="en-US"/>
              </w:rPr>
              <w:t xml:space="preserve"> S. </w:t>
            </w:r>
            <w:proofErr w:type="spellStart"/>
            <w:r w:rsidRPr="00F175A9">
              <w:rPr>
                <w:rFonts w:ascii="Times New Roman" w:hAnsi="Times New Roman" w:cs="Times New Roman"/>
                <w:sz w:val="24"/>
                <w:szCs w:val="24"/>
                <w:lang w:val="en-US"/>
              </w:rPr>
              <w:t>Mekenova</w:t>
            </w:r>
            <w:proofErr w:type="spellEnd"/>
            <w:r w:rsidRPr="00F175A9">
              <w:rPr>
                <w:rFonts w:ascii="Times New Roman" w:hAnsi="Times New Roman" w:cs="Times New Roman"/>
                <w:sz w:val="24"/>
                <w:szCs w:val="24"/>
                <w:lang w:val="en-US"/>
              </w:rPr>
              <w:t xml:space="preserve"> M, </w:t>
            </w:r>
            <w:proofErr w:type="spellStart"/>
            <w:r w:rsidRPr="00F175A9">
              <w:rPr>
                <w:rFonts w:ascii="Times New Roman" w:hAnsi="Times New Roman" w:cs="Times New Roman"/>
                <w:sz w:val="24"/>
                <w:szCs w:val="24"/>
                <w:lang w:val="en-US"/>
              </w:rPr>
              <w:t>Mutushev</w:t>
            </w:r>
            <w:proofErr w:type="spellEnd"/>
            <w:r w:rsidRPr="00F175A9">
              <w:rPr>
                <w:rFonts w:ascii="Times New Roman" w:hAnsi="Times New Roman" w:cs="Times New Roman"/>
                <w:sz w:val="24"/>
                <w:szCs w:val="24"/>
                <w:lang w:val="en-US"/>
              </w:rPr>
              <w:t xml:space="preserve"> A. </w:t>
            </w:r>
            <w:proofErr w:type="spellStart"/>
            <w:r w:rsidRPr="00F175A9">
              <w:rPr>
                <w:rFonts w:ascii="Times New Roman" w:hAnsi="Times New Roman" w:cs="Times New Roman"/>
                <w:sz w:val="24"/>
                <w:szCs w:val="24"/>
                <w:lang w:val="en-US"/>
              </w:rPr>
              <w:t>Azat</w:t>
            </w:r>
            <w:proofErr w:type="spellEnd"/>
            <w:r w:rsidRPr="00F175A9">
              <w:rPr>
                <w:rFonts w:ascii="Times New Roman" w:hAnsi="Times New Roman" w:cs="Times New Roman"/>
                <w:sz w:val="24"/>
                <w:szCs w:val="24"/>
                <w:lang w:val="en-US"/>
              </w:rPr>
              <w:t xml:space="preserve"> S, </w:t>
            </w:r>
            <w:proofErr w:type="spellStart"/>
            <w:r w:rsidRPr="00F175A9">
              <w:rPr>
                <w:rFonts w:ascii="Times New Roman" w:hAnsi="Times New Roman" w:cs="Times New Roman"/>
                <w:sz w:val="24"/>
                <w:szCs w:val="24"/>
                <w:lang w:val="en-US"/>
              </w:rPr>
              <w:t>Tolepova</w:t>
            </w:r>
            <w:proofErr w:type="spellEnd"/>
            <w:r w:rsidRPr="00F175A9">
              <w:rPr>
                <w:rFonts w:ascii="Times New Roman" w:hAnsi="Times New Roman" w:cs="Times New Roman"/>
                <w:sz w:val="24"/>
                <w:szCs w:val="24"/>
                <w:lang w:val="en-US"/>
              </w:rPr>
              <w:t xml:space="preserve"> A, </w:t>
            </w:r>
            <w:proofErr w:type="spellStart"/>
            <w:r w:rsidRPr="00F175A9">
              <w:rPr>
                <w:rFonts w:ascii="Times New Roman" w:hAnsi="Times New Roman" w:cs="Times New Roman"/>
                <w:sz w:val="24"/>
                <w:szCs w:val="24"/>
                <w:lang w:val="en-US"/>
              </w:rPr>
              <w:t>Baimenov</w:t>
            </w:r>
            <w:proofErr w:type="spellEnd"/>
            <w:r w:rsidRPr="00F175A9">
              <w:rPr>
                <w:rFonts w:ascii="Times New Roman" w:hAnsi="Times New Roman" w:cs="Times New Roman"/>
                <w:sz w:val="24"/>
                <w:szCs w:val="24"/>
                <w:lang w:val="en-US"/>
              </w:rPr>
              <w:t xml:space="preserve"> A, </w:t>
            </w:r>
            <w:proofErr w:type="spellStart"/>
            <w:r w:rsidRPr="00F175A9">
              <w:rPr>
                <w:rFonts w:ascii="Times New Roman" w:hAnsi="Times New Roman" w:cs="Times New Roman"/>
                <w:sz w:val="24"/>
                <w:szCs w:val="24"/>
                <w:lang w:val="en-US"/>
              </w:rPr>
              <w:t>Satayeva</w:t>
            </w:r>
            <w:proofErr w:type="spellEnd"/>
            <w:r w:rsidRPr="00F175A9">
              <w:rPr>
                <w:rFonts w:ascii="Times New Roman" w:hAnsi="Times New Roman" w:cs="Times New Roman"/>
                <w:sz w:val="24"/>
                <w:szCs w:val="24"/>
                <w:lang w:val="en-US"/>
              </w:rPr>
              <w:t xml:space="preserve"> A, </w:t>
            </w:r>
            <w:proofErr w:type="spellStart"/>
            <w:r w:rsidRPr="00F175A9">
              <w:rPr>
                <w:rFonts w:ascii="Times New Roman" w:hAnsi="Times New Roman" w:cs="Times New Roman"/>
                <w:sz w:val="24"/>
                <w:szCs w:val="24"/>
                <w:lang w:val="en-US"/>
              </w:rPr>
              <w:t>Tauanov</w:t>
            </w:r>
            <w:proofErr w:type="spellEnd"/>
            <w:r w:rsidRPr="00F175A9">
              <w:rPr>
                <w:rFonts w:ascii="Times New Roman" w:hAnsi="Times New Roman" w:cs="Times New Roman"/>
                <w:sz w:val="24"/>
                <w:szCs w:val="24"/>
                <w:lang w:val="en-US"/>
              </w:rPr>
              <w:t xml:space="preserve"> Z. Fusion-assisted Hydrothermal Synthesis of Technogenic Waste Derived Zeolites and Nanocomposites: Synthesis, Characterization, and Mercury (II) Adsorption. </w:t>
            </w:r>
            <w:proofErr w:type="spellStart"/>
            <w:r w:rsidRPr="00F175A9">
              <w:rPr>
                <w:rFonts w:ascii="Times New Roman" w:hAnsi="Times New Roman" w:cs="Times New Roman"/>
                <w:sz w:val="24"/>
                <w:szCs w:val="24"/>
              </w:rPr>
              <w:t>Sustainability</w:t>
            </w:r>
            <w:proofErr w:type="spellEnd"/>
            <w:r w:rsidRPr="00F175A9">
              <w:rPr>
                <w:rFonts w:ascii="Times New Roman" w:hAnsi="Times New Roman" w:cs="Times New Roman"/>
                <w:sz w:val="24"/>
                <w:szCs w:val="24"/>
              </w:rPr>
              <w:t xml:space="preserve"> MDPI </w:t>
            </w:r>
            <w:proofErr w:type="spellStart"/>
            <w:r w:rsidRPr="00F175A9">
              <w:rPr>
                <w:rFonts w:ascii="Times New Roman" w:hAnsi="Times New Roman" w:cs="Times New Roman"/>
                <w:sz w:val="24"/>
                <w:szCs w:val="24"/>
              </w:rPr>
              <w:t>journal</w:t>
            </w:r>
            <w:proofErr w:type="spellEnd"/>
            <w:r w:rsidRPr="00F175A9">
              <w:rPr>
                <w:rFonts w:ascii="Times New Roman" w:hAnsi="Times New Roman" w:cs="Times New Roman"/>
                <w:sz w:val="24"/>
                <w:szCs w:val="24"/>
              </w:rPr>
              <w:t xml:space="preserve">. </w:t>
            </w:r>
            <w:proofErr w:type="spellStart"/>
            <w:r w:rsidRPr="00F175A9">
              <w:rPr>
                <w:rFonts w:ascii="Times New Roman" w:eastAsia="Times New Roman" w:hAnsi="Times New Roman" w:cs="Times New Roman"/>
                <w:i/>
                <w:iCs/>
                <w:color w:val="2E2E2E"/>
                <w:sz w:val="24"/>
                <w:szCs w:val="24"/>
                <w:shd w:val="clear" w:color="auto" w:fill="FFFFFF"/>
              </w:rPr>
              <w:t>Engineered</w:t>
            </w:r>
            <w:proofErr w:type="spellEnd"/>
            <w:r w:rsidRPr="00F175A9">
              <w:rPr>
                <w:rFonts w:ascii="Times New Roman" w:eastAsia="Times New Roman" w:hAnsi="Times New Roman" w:cs="Times New Roman"/>
                <w:i/>
                <w:iCs/>
                <w:color w:val="2E2E2E"/>
                <w:sz w:val="24"/>
                <w:szCs w:val="24"/>
                <w:shd w:val="clear" w:color="auto" w:fill="FFFFFF"/>
              </w:rPr>
              <w:t xml:space="preserve"> Science</w:t>
            </w:r>
            <w:r w:rsidRPr="00F175A9">
              <w:rPr>
                <w:rFonts w:ascii="Times New Roman" w:hAnsi="Times New Roman" w:cs="Times New Roman"/>
                <w:sz w:val="24"/>
                <w:szCs w:val="24"/>
                <w:lang w:val="en-GB"/>
              </w:rPr>
              <w:t xml:space="preserve"> Accepted</w:t>
            </w:r>
            <w:r w:rsidRPr="00F175A9">
              <w:rPr>
                <w:rFonts w:ascii="Times New Roman" w:hAnsi="Times New Roman" w:cs="Times New Roman"/>
                <w:sz w:val="24"/>
                <w:szCs w:val="24"/>
              </w:rPr>
              <w:t xml:space="preserve"> </w:t>
            </w:r>
            <w:hyperlink r:id="rId8" w:history="1">
              <w:r w:rsidRPr="00F175A9">
                <w:rPr>
                  <w:rStyle w:val="a8"/>
                  <w:rFonts w:ascii="Times New Roman" w:hAnsi="Times New Roman" w:cs="Times New Roman"/>
                  <w:sz w:val="24"/>
                  <w:szCs w:val="24"/>
                </w:rPr>
                <w:t>https://doi.org/10.3390/ijms241411317</w:t>
              </w:r>
            </w:hyperlink>
          </w:p>
          <w:p w14:paraId="634A1D5A" w14:textId="77777777" w:rsidR="00F175A9" w:rsidRPr="00F175A9" w:rsidRDefault="00F175A9" w:rsidP="00F175A9">
            <w:pPr>
              <w:pStyle w:val="ab"/>
              <w:numPr>
                <w:ilvl w:val="0"/>
                <w:numId w:val="22"/>
              </w:numPr>
              <w:spacing w:after="0" w:line="240" w:lineRule="auto"/>
              <w:ind w:left="0" w:firstLine="0"/>
              <w:jc w:val="both"/>
              <w:rPr>
                <w:rFonts w:ascii="Times New Roman" w:hAnsi="Times New Roman" w:cs="Times New Roman"/>
                <w:sz w:val="24"/>
                <w:szCs w:val="24"/>
                <w:u w:val="single"/>
                <w:lang w:val="kk-KZ"/>
              </w:rPr>
            </w:pPr>
            <w:proofErr w:type="spellStart"/>
            <w:r w:rsidRPr="00F175A9">
              <w:rPr>
                <w:rFonts w:ascii="Times New Roman" w:hAnsi="Times New Roman" w:cs="Times New Roman"/>
                <w:color w:val="333333"/>
                <w:sz w:val="24"/>
                <w:szCs w:val="24"/>
                <w:shd w:val="clear" w:color="auto" w:fill="FFFFFF"/>
                <w:lang w:val="en-US"/>
              </w:rPr>
              <w:lastRenderedPageBreak/>
              <w:t>Zharylkan</w:t>
            </w:r>
            <w:proofErr w:type="spellEnd"/>
            <w:r w:rsidRPr="00F175A9">
              <w:rPr>
                <w:rFonts w:ascii="Times New Roman" w:hAnsi="Times New Roman" w:cs="Times New Roman"/>
                <w:color w:val="333333"/>
                <w:sz w:val="24"/>
                <w:szCs w:val="24"/>
                <w:shd w:val="clear" w:color="auto" w:fill="FFFFFF"/>
                <w:lang w:val="en-US"/>
              </w:rPr>
              <w:t xml:space="preserve"> S., </w:t>
            </w:r>
            <w:proofErr w:type="spellStart"/>
            <w:r w:rsidRPr="00F175A9">
              <w:rPr>
                <w:rFonts w:ascii="Times New Roman" w:hAnsi="Times New Roman" w:cs="Times New Roman"/>
                <w:color w:val="333333"/>
                <w:sz w:val="24"/>
                <w:szCs w:val="24"/>
                <w:shd w:val="clear" w:color="auto" w:fill="FFFFFF"/>
                <w:lang w:val="en-US"/>
              </w:rPr>
              <w:t>Sultakhan</w:t>
            </w:r>
            <w:proofErr w:type="spellEnd"/>
            <w:r w:rsidRPr="00F175A9">
              <w:rPr>
                <w:rFonts w:ascii="Times New Roman" w:hAnsi="Times New Roman" w:cs="Times New Roman"/>
                <w:color w:val="333333"/>
                <w:sz w:val="24"/>
                <w:szCs w:val="24"/>
                <w:shd w:val="clear" w:color="auto" w:fill="FFFFFF"/>
                <w:lang w:val="en-US"/>
              </w:rPr>
              <w:t xml:space="preserve"> S., </w:t>
            </w:r>
            <w:r w:rsidRPr="00F175A9">
              <w:rPr>
                <w:rFonts w:ascii="Times New Roman" w:hAnsi="Times New Roman" w:cs="Times New Roman"/>
                <w:b/>
                <w:bCs/>
                <w:color w:val="333333"/>
                <w:sz w:val="24"/>
                <w:szCs w:val="24"/>
                <w:shd w:val="clear" w:color="auto" w:fill="FFFFFF"/>
                <w:lang w:val="en-US"/>
              </w:rPr>
              <w:t>Suleimenova M.,</w:t>
            </w:r>
            <w:r w:rsidRPr="00F175A9">
              <w:rPr>
                <w:rFonts w:ascii="Times New Roman" w:hAnsi="Times New Roman" w:cs="Times New Roman"/>
                <w:color w:val="333333"/>
                <w:sz w:val="24"/>
                <w:szCs w:val="24"/>
                <w:shd w:val="clear" w:color="auto" w:fill="FFFFFF"/>
                <w:lang w:val="en-US"/>
              </w:rPr>
              <w:t xml:space="preserve"> </w:t>
            </w:r>
            <w:proofErr w:type="spellStart"/>
            <w:r w:rsidRPr="00F175A9">
              <w:rPr>
                <w:rFonts w:ascii="Times New Roman" w:hAnsi="Times New Roman" w:cs="Times New Roman"/>
                <w:color w:val="333333"/>
                <w:sz w:val="24"/>
                <w:szCs w:val="24"/>
                <w:shd w:val="clear" w:color="auto" w:fill="FFFFFF"/>
                <w:lang w:val="en-US"/>
              </w:rPr>
              <w:t>Azat</w:t>
            </w:r>
            <w:proofErr w:type="spellEnd"/>
            <w:r w:rsidRPr="00F175A9">
              <w:rPr>
                <w:rFonts w:ascii="Times New Roman" w:hAnsi="Times New Roman" w:cs="Times New Roman"/>
                <w:color w:val="333333"/>
                <w:sz w:val="24"/>
                <w:szCs w:val="24"/>
                <w:shd w:val="clear" w:color="auto" w:fill="FFFFFF"/>
                <w:lang w:val="en-US"/>
              </w:rPr>
              <w:t xml:space="preserve"> S., </w:t>
            </w:r>
            <w:proofErr w:type="spellStart"/>
            <w:r w:rsidRPr="00F175A9">
              <w:rPr>
                <w:rFonts w:ascii="Times New Roman" w:hAnsi="Times New Roman" w:cs="Times New Roman"/>
                <w:color w:val="333333"/>
                <w:sz w:val="24"/>
                <w:szCs w:val="24"/>
                <w:shd w:val="clear" w:color="auto" w:fill="FFFFFF"/>
                <w:lang w:val="en-US"/>
              </w:rPr>
              <w:t>Sailaukhanuly</w:t>
            </w:r>
            <w:proofErr w:type="spellEnd"/>
            <w:r w:rsidRPr="00F175A9">
              <w:rPr>
                <w:rFonts w:ascii="Times New Roman" w:hAnsi="Times New Roman" w:cs="Times New Roman"/>
                <w:color w:val="333333"/>
                <w:sz w:val="24"/>
                <w:szCs w:val="24"/>
                <w:shd w:val="clear" w:color="auto" w:fill="FFFFFF"/>
                <w:lang w:val="en-US"/>
              </w:rPr>
              <w:t xml:space="preserve"> Y., </w:t>
            </w:r>
            <w:proofErr w:type="spellStart"/>
            <w:r w:rsidRPr="00F175A9">
              <w:rPr>
                <w:rFonts w:ascii="Times New Roman" w:hAnsi="Times New Roman" w:cs="Times New Roman"/>
                <w:color w:val="333333"/>
                <w:sz w:val="24"/>
                <w:szCs w:val="24"/>
                <w:shd w:val="clear" w:color="auto" w:fill="FFFFFF"/>
                <w:lang w:val="en-US"/>
              </w:rPr>
              <w:t>Tulepov</w:t>
            </w:r>
            <w:proofErr w:type="spellEnd"/>
            <w:r w:rsidRPr="00F175A9">
              <w:rPr>
                <w:rFonts w:ascii="Times New Roman" w:hAnsi="Times New Roman" w:cs="Times New Roman"/>
                <w:color w:val="333333"/>
                <w:sz w:val="24"/>
                <w:szCs w:val="24"/>
                <w:shd w:val="clear" w:color="auto" w:fill="FFFFFF"/>
                <w:lang w:val="en-US"/>
              </w:rPr>
              <w:t xml:space="preserve"> M., </w:t>
            </w:r>
            <w:proofErr w:type="spellStart"/>
            <w:r w:rsidRPr="00F175A9">
              <w:rPr>
                <w:rFonts w:ascii="Times New Roman" w:hAnsi="Times New Roman" w:cs="Times New Roman"/>
                <w:color w:val="333333"/>
                <w:sz w:val="24"/>
                <w:szCs w:val="24"/>
                <w:shd w:val="clear" w:color="auto" w:fill="FFFFFF"/>
                <w:lang w:val="en-US"/>
              </w:rPr>
              <w:t>Tauanov</w:t>
            </w:r>
            <w:proofErr w:type="spellEnd"/>
            <w:r w:rsidRPr="00F175A9">
              <w:rPr>
                <w:rFonts w:ascii="Times New Roman" w:hAnsi="Times New Roman" w:cs="Times New Roman"/>
                <w:color w:val="333333"/>
                <w:sz w:val="24"/>
                <w:szCs w:val="24"/>
                <w:shd w:val="clear" w:color="auto" w:fill="FFFFFF"/>
                <w:lang w:val="en-US"/>
              </w:rPr>
              <w:t xml:space="preserve"> Z. </w:t>
            </w:r>
            <w:r w:rsidRPr="00F175A9">
              <w:rPr>
                <w:rStyle w:val="ae"/>
                <w:rFonts w:ascii="Times New Roman" w:hAnsi="Times New Roman" w:cs="Times New Roman"/>
                <w:b w:val="0"/>
                <w:bCs w:val="0"/>
                <w:color w:val="000000"/>
                <w:sz w:val="24"/>
                <w:szCs w:val="24"/>
                <w:shd w:val="clear" w:color="auto" w:fill="FFFFFF"/>
                <w:lang w:val="en-US"/>
              </w:rPr>
              <w:t>Enhanced Adsorption of Mercury and Methylene Blue Using Silver and Surface Modified Zeolite-</w:t>
            </w:r>
            <w:proofErr w:type="spellStart"/>
            <w:r w:rsidRPr="00F175A9">
              <w:rPr>
                <w:rStyle w:val="ae"/>
                <w:rFonts w:ascii="Times New Roman" w:hAnsi="Times New Roman" w:cs="Times New Roman"/>
                <w:b w:val="0"/>
                <w:bCs w:val="0"/>
                <w:color w:val="000000"/>
                <w:sz w:val="24"/>
                <w:szCs w:val="24"/>
                <w:shd w:val="clear" w:color="auto" w:fill="FFFFFF"/>
                <w:lang w:val="en-US"/>
              </w:rPr>
              <w:t>NaX</w:t>
            </w:r>
            <w:proofErr w:type="spellEnd"/>
            <w:r w:rsidRPr="00F175A9">
              <w:rPr>
                <w:rStyle w:val="ae"/>
                <w:rFonts w:ascii="Times New Roman" w:hAnsi="Times New Roman" w:cs="Times New Roman"/>
                <w:b w:val="0"/>
                <w:bCs w:val="0"/>
                <w:color w:val="000000"/>
                <w:sz w:val="24"/>
                <w:szCs w:val="24"/>
                <w:shd w:val="clear" w:color="auto" w:fill="FFFFFF"/>
                <w:lang w:val="en-US"/>
              </w:rPr>
              <w:t xml:space="preserve"> derived from Rice Husk.</w:t>
            </w:r>
            <w:r w:rsidRPr="00F175A9">
              <w:rPr>
                <w:rStyle w:val="ae"/>
                <w:rFonts w:ascii="Times New Roman" w:hAnsi="Times New Roman" w:cs="Times New Roman"/>
                <w:color w:val="000000"/>
                <w:sz w:val="24"/>
                <w:szCs w:val="24"/>
                <w:shd w:val="clear" w:color="auto" w:fill="FFFFFF"/>
                <w:lang w:val="en-US"/>
              </w:rPr>
              <w:t xml:space="preserve"> </w:t>
            </w:r>
            <w:proofErr w:type="spellStart"/>
            <w:r w:rsidRPr="00F175A9">
              <w:rPr>
                <w:rFonts w:ascii="Times New Roman" w:eastAsia="Times New Roman" w:hAnsi="Times New Roman" w:cs="Times New Roman"/>
                <w:i/>
                <w:iCs/>
                <w:color w:val="2E2E2E"/>
                <w:sz w:val="24"/>
                <w:szCs w:val="24"/>
                <w:shd w:val="clear" w:color="auto" w:fill="FFFFFF"/>
              </w:rPr>
              <w:t>Engineered</w:t>
            </w:r>
            <w:proofErr w:type="spellEnd"/>
            <w:r w:rsidRPr="00F175A9">
              <w:rPr>
                <w:rFonts w:ascii="Times New Roman" w:eastAsia="Times New Roman" w:hAnsi="Times New Roman" w:cs="Times New Roman"/>
                <w:i/>
                <w:iCs/>
                <w:color w:val="2E2E2E"/>
                <w:sz w:val="24"/>
                <w:szCs w:val="24"/>
                <w:shd w:val="clear" w:color="auto" w:fill="FFFFFF"/>
              </w:rPr>
              <w:t xml:space="preserve"> Science</w:t>
            </w:r>
            <w:r w:rsidRPr="00F175A9">
              <w:rPr>
                <w:rFonts w:ascii="Times New Roman" w:hAnsi="Times New Roman" w:cs="Times New Roman"/>
                <w:sz w:val="24"/>
                <w:szCs w:val="24"/>
                <w:lang w:val="en-GB"/>
              </w:rPr>
              <w:t xml:space="preserve"> (accepted for publication 2024) </w:t>
            </w:r>
            <w:hyperlink r:id="rId9" w:tgtFrame="_blank" w:history="1">
              <w:r w:rsidRPr="00F175A9">
                <w:rPr>
                  <w:rStyle w:val="a8"/>
                  <w:rFonts w:ascii="Times New Roman" w:hAnsi="Times New Roman" w:cs="Times New Roman"/>
                  <w:sz w:val="24"/>
                  <w:szCs w:val="24"/>
                  <w:lang w:val="en-GB"/>
                </w:rPr>
                <w:t>https://doi.org/</w:t>
              </w:r>
              <w:r w:rsidRPr="00F175A9">
                <w:rPr>
                  <w:rStyle w:val="a8"/>
                  <w:rFonts w:ascii="Times New Roman" w:hAnsi="Times New Roman" w:cs="Times New Roman"/>
                  <w:sz w:val="24"/>
                  <w:szCs w:val="24"/>
                  <w:shd w:val="clear" w:color="auto" w:fill="FFFFFF"/>
                </w:rPr>
                <w:t>10.30919/es1241</w:t>
              </w:r>
            </w:hyperlink>
            <w:r w:rsidRPr="00F175A9">
              <w:rPr>
                <w:rFonts w:ascii="Times New Roman" w:hAnsi="Times New Roman" w:cs="Times New Roman"/>
                <w:sz w:val="24"/>
                <w:szCs w:val="24"/>
              </w:rPr>
              <w:t xml:space="preserve"> </w:t>
            </w:r>
            <w:bookmarkStart w:id="1" w:name="_Hlk178929810"/>
            <w:bookmarkEnd w:id="0"/>
          </w:p>
          <w:p w14:paraId="07EBC1F2" w14:textId="77777777" w:rsidR="00F175A9" w:rsidRPr="00F175A9" w:rsidRDefault="00F175A9" w:rsidP="00F175A9">
            <w:pPr>
              <w:pStyle w:val="ab"/>
              <w:numPr>
                <w:ilvl w:val="0"/>
                <w:numId w:val="22"/>
              </w:numPr>
              <w:spacing w:after="0" w:line="240" w:lineRule="auto"/>
              <w:ind w:left="0" w:firstLine="0"/>
              <w:jc w:val="both"/>
              <w:rPr>
                <w:rStyle w:val="a8"/>
                <w:rFonts w:ascii="Times New Roman" w:hAnsi="Times New Roman" w:cs="Times New Roman"/>
                <w:color w:val="auto"/>
                <w:sz w:val="24"/>
                <w:szCs w:val="24"/>
                <w:lang w:val="kk-KZ"/>
              </w:rPr>
            </w:pPr>
            <w:r w:rsidRPr="00F175A9">
              <w:rPr>
                <w:rFonts w:ascii="Times New Roman" w:hAnsi="Times New Roman" w:cs="Times New Roman"/>
                <w:b/>
                <w:bCs/>
                <w:sz w:val="24"/>
                <w:szCs w:val="24"/>
              </w:rPr>
              <w:t>Сулейменова М.,</w:t>
            </w:r>
            <w:r w:rsidRPr="00F175A9">
              <w:rPr>
                <w:rFonts w:ascii="Times New Roman" w:hAnsi="Times New Roman" w:cs="Times New Roman"/>
                <w:sz w:val="24"/>
                <w:szCs w:val="24"/>
              </w:rPr>
              <w:t xml:space="preserve"> </w:t>
            </w:r>
            <w:proofErr w:type="spellStart"/>
            <w:r w:rsidRPr="00F175A9">
              <w:rPr>
                <w:rFonts w:ascii="Times New Roman" w:hAnsi="Times New Roman" w:cs="Times New Roman"/>
                <w:sz w:val="24"/>
                <w:szCs w:val="24"/>
              </w:rPr>
              <w:t>Жарылкан</w:t>
            </w:r>
            <w:proofErr w:type="spellEnd"/>
            <w:r w:rsidRPr="00F175A9">
              <w:rPr>
                <w:rFonts w:ascii="Times New Roman" w:hAnsi="Times New Roman" w:cs="Times New Roman"/>
                <w:sz w:val="24"/>
                <w:szCs w:val="24"/>
              </w:rPr>
              <w:t xml:space="preserve"> С., </w:t>
            </w:r>
            <w:proofErr w:type="spellStart"/>
            <w:r w:rsidRPr="00F175A9">
              <w:rPr>
                <w:rFonts w:ascii="Times New Roman" w:hAnsi="Times New Roman" w:cs="Times New Roman"/>
                <w:sz w:val="24"/>
                <w:szCs w:val="24"/>
              </w:rPr>
              <w:t>Мекенова</w:t>
            </w:r>
            <w:proofErr w:type="spellEnd"/>
            <w:r w:rsidRPr="00F175A9">
              <w:rPr>
                <w:rFonts w:ascii="Times New Roman" w:hAnsi="Times New Roman" w:cs="Times New Roman"/>
                <w:sz w:val="24"/>
                <w:szCs w:val="24"/>
              </w:rPr>
              <w:t xml:space="preserve"> М., </w:t>
            </w:r>
            <w:proofErr w:type="spellStart"/>
            <w:r w:rsidRPr="00F175A9">
              <w:rPr>
                <w:rFonts w:ascii="Times New Roman" w:hAnsi="Times New Roman" w:cs="Times New Roman"/>
                <w:sz w:val="24"/>
                <w:szCs w:val="24"/>
              </w:rPr>
              <w:t>Толепова</w:t>
            </w:r>
            <w:proofErr w:type="spellEnd"/>
            <w:r w:rsidRPr="00F175A9">
              <w:rPr>
                <w:rFonts w:ascii="Times New Roman" w:hAnsi="Times New Roman" w:cs="Times New Roman"/>
                <w:sz w:val="24"/>
                <w:szCs w:val="24"/>
              </w:rPr>
              <w:t xml:space="preserve"> А., </w:t>
            </w:r>
            <w:proofErr w:type="spellStart"/>
            <w:r w:rsidRPr="00F175A9">
              <w:rPr>
                <w:rFonts w:ascii="Times New Roman" w:hAnsi="Times New Roman" w:cs="Times New Roman"/>
                <w:sz w:val="24"/>
                <w:szCs w:val="24"/>
              </w:rPr>
              <w:t>Мутушев</w:t>
            </w:r>
            <w:proofErr w:type="spellEnd"/>
            <w:r w:rsidRPr="00F175A9">
              <w:rPr>
                <w:rFonts w:ascii="Times New Roman" w:hAnsi="Times New Roman" w:cs="Times New Roman"/>
                <w:sz w:val="24"/>
                <w:szCs w:val="24"/>
              </w:rPr>
              <w:t xml:space="preserve"> А., Азат С., </w:t>
            </w:r>
            <w:proofErr w:type="spellStart"/>
            <w:r w:rsidRPr="00F175A9">
              <w:rPr>
                <w:rFonts w:ascii="Times New Roman" w:hAnsi="Times New Roman" w:cs="Times New Roman"/>
                <w:sz w:val="24"/>
                <w:szCs w:val="24"/>
              </w:rPr>
              <w:t>Тауанов</w:t>
            </w:r>
            <w:proofErr w:type="spellEnd"/>
            <w:r w:rsidRPr="00F175A9">
              <w:rPr>
                <w:rFonts w:ascii="Times New Roman" w:hAnsi="Times New Roman" w:cs="Times New Roman"/>
                <w:sz w:val="24"/>
                <w:szCs w:val="24"/>
              </w:rPr>
              <w:t xml:space="preserve"> Ж. «Получение синтетического цеолита и </w:t>
            </w:r>
            <w:proofErr w:type="spellStart"/>
            <w:r w:rsidRPr="00F175A9">
              <w:rPr>
                <w:rFonts w:ascii="Times New Roman" w:hAnsi="Times New Roman" w:cs="Times New Roman"/>
                <w:sz w:val="24"/>
                <w:szCs w:val="24"/>
              </w:rPr>
              <w:t>нанокомпозита</w:t>
            </w:r>
            <w:proofErr w:type="spellEnd"/>
            <w:r w:rsidRPr="00F175A9">
              <w:rPr>
                <w:rFonts w:ascii="Times New Roman" w:hAnsi="Times New Roman" w:cs="Times New Roman"/>
                <w:sz w:val="24"/>
                <w:szCs w:val="24"/>
              </w:rPr>
              <w:t xml:space="preserve"> из рисовой шелухи для удаления ионов ртути из воды». </w:t>
            </w:r>
            <w:r w:rsidRPr="00F175A9">
              <w:rPr>
                <w:rFonts w:ascii="Times New Roman" w:hAnsi="Times New Roman" w:cs="Times New Roman"/>
                <w:color w:val="000000"/>
                <w:sz w:val="24"/>
                <w:szCs w:val="24"/>
                <w:shd w:val="clear" w:color="auto" w:fill="FFFFFF"/>
              </w:rPr>
              <w:t xml:space="preserve">Химический бюллетень Вестник </w:t>
            </w:r>
            <w:proofErr w:type="spellStart"/>
            <w:r w:rsidRPr="00F175A9">
              <w:rPr>
                <w:rFonts w:ascii="Times New Roman" w:hAnsi="Times New Roman" w:cs="Times New Roman"/>
                <w:color w:val="000000"/>
                <w:sz w:val="24"/>
                <w:szCs w:val="24"/>
                <w:shd w:val="clear" w:color="auto" w:fill="FFFFFF"/>
              </w:rPr>
              <w:t>КазНУ</w:t>
            </w:r>
            <w:proofErr w:type="spellEnd"/>
            <w:r w:rsidRPr="00F175A9">
              <w:rPr>
                <w:rFonts w:ascii="Times New Roman" w:hAnsi="Times New Roman" w:cs="Times New Roman"/>
                <w:color w:val="000000"/>
                <w:sz w:val="24"/>
                <w:szCs w:val="24"/>
                <w:shd w:val="clear" w:color="auto" w:fill="FFFFFF"/>
                <w:lang w:val="kk-KZ"/>
              </w:rPr>
              <w:t xml:space="preserve">, </w:t>
            </w:r>
            <w:r w:rsidRPr="00F175A9">
              <w:rPr>
                <w:rFonts w:ascii="Times New Roman" w:hAnsi="Times New Roman" w:cs="Times New Roman"/>
                <w:color w:val="000000"/>
                <w:sz w:val="24"/>
                <w:szCs w:val="24"/>
                <w:shd w:val="clear" w:color="auto" w:fill="FFFFFF"/>
              </w:rPr>
              <w:t>рекомендуемый К</w:t>
            </w:r>
            <w:r w:rsidRPr="00F175A9">
              <w:rPr>
                <w:rFonts w:ascii="Times New Roman" w:hAnsi="Times New Roman" w:cs="Times New Roman"/>
                <w:color w:val="000000"/>
                <w:sz w:val="24"/>
                <w:szCs w:val="24"/>
                <w:shd w:val="clear" w:color="auto" w:fill="FFFFFF"/>
                <w:lang w:val="kk-KZ"/>
              </w:rPr>
              <w:t>О</w:t>
            </w:r>
            <w:r w:rsidRPr="00F175A9">
              <w:rPr>
                <w:rFonts w:ascii="Times New Roman" w:hAnsi="Times New Roman" w:cs="Times New Roman"/>
                <w:color w:val="000000"/>
                <w:sz w:val="24"/>
                <w:szCs w:val="24"/>
                <w:shd w:val="clear" w:color="auto" w:fill="FFFFFF"/>
              </w:rPr>
              <w:t>КСН</w:t>
            </w:r>
            <w:r w:rsidRPr="00F175A9">
              <w:rPr>
                <w:rFonts w:ascii="Times New Roman" w:hAnsi="Times New Roman" w:cs="Times New Roman"/>
                <w:color w:val="000000"/>
                <w:sz w:val="24"/>
                <w:szCs w:val="24"/>
                <w:shd w:val="clear" w:color="auto" w:fill="FFFFFF"/>
                <w:lang w:val="kk-KZ"/>
              </w:rPr>
              <w:t>ВО</w:t>
            </w:r>
            <w:r w:rsidRPr="00F175A9">
              <w:rPr>
                <w:rFonts w:ascii="Times New Roman" w:hAnsi="Times New Roman" w:cs="Times New Roman"/>
                <w:color w:val="000000"/>
                <w:sz w:val="24"/>
                <w:szCs w:val="24"/>
                <w:shd w:val="clear" w:color="auto" w:fill="FFFFFF"/>
              </w:rPr>
              <w:t xml:space="preserve"> МОН РК</w:t>
            </w:r>
            <w:r w:rsidRPr="00F175A9">
              <w:rPr>
                <w:rFonts w:ascii="Times New Roman" w:hAnsi="Times New Roman" w:cs="Times New Roman"/>
                <w:color w:val="000000"/>
                <w:sz w:val="24"/>
                <w:szCs w:val="24"/>
                <w:shd w:val="clear" w:color="auto" w:fill="FFFFFF"/>
                <w:lang w:val="kk-KZ"/>
              </w:rPr>
              <w:t xml:space="preserve">, 2023. Издательство 2-3, том 109. </w:t>
            </w:r>
            <w:r w:rsidRPr="00F175A9">
              <w:rPr>
                <w:rFonts w:ascii="Times New Roman" w:hAnsi="Times New Roman" w:cs="Times New Roman"/>
                <w:sz w:val="24"/>
                <w:szCs w:val="24"/>
              </w:rPr>
              <w:fldChar w:fldCharType="begin"/>
            </w:r>
            <w:r w:rsidRPr="00F175A9">
              <w:rPr>
                <w:rFonts w:ascii="Times New Roman" w:hAnsi="Times New Roman" w:cs="Times New Roman"/>
                <w:sz w:val="24"/>
                <w:szCs w:val="24"/>
              </w:rPr>
              <w:instrText xml:space="preserve"> HYPERLINK "https://doi.org/10.15328/cb1323" </w:instrText>
            </w:r>
            <w:r w:rsidRPr="00F175A9">
              <w:rPr>
                <w:rFonts w:ascii="Times New Roman" w:hAnsi="Times New Roman" w:cs="Times New Roman"/>
                <w:sz w:val="24"/>
                <w:szCs w:val="24"/>
              </w:rPr>
              <w:fldChar w:fldCharType="separate"/>
            </w:r>
            <w:r w:rsidRPr="00F175A9">
              <w:rPr>
                <w:rStyle w:val="a8"/>
                <w:rFonts w:ascii="Times New Roman" w:hAnsi="Times New Roman" w:cs="Times New Roman"/>
                <w:color w:val="007AB2"/>
                <w:sz w:val="24"/>
                <w:szCs w:val="24"/>
              </w:rPr>
              <w:t>https://doi.org/10.15328/cb1323</w:t>
            </w:r>
            <w:r w:rsidRPr="00F175A9">
              <w:rPr>
                <w:rStyle w:val="a8"/>
                <w:rFonts w:ascii="Times New Roman" w:hAnsi="Times New Roman" w:cs="Times New Roman"/>
                <w:color w:val="007AB2"/>
                <w:sz w:val="24"/>
                <w:szCs w:val="24"/>
              </w:rPr>
              <w:fldChar w:fldCharType="end"/>
            </w:r>
            <w:bookmarkEnd w:id="1"/>
          </w:p>
          <w:p w14:paraId="48B2EB86" w14:textId="787A53BF" w:rsidR="00F175A9" w:rsidRPr="00F175A9" w:rsidRDefault="00F175A9" w:rsidP="00F175A9">
            <w:pPr>
              <w:pStyle w:val="ab"/>
              <w:numPr>
                <w:ilvl w:val="0"/>
                <w:numId w:val="22"/>
              </w:numPr>
              <w:spacing w:after="0" w:line="240" w:lineRule="auto"/>
              <w:ind w:left="0" w:firstLine="0"/>
              <w:jc w:val="both"/>
              <w:rPr>
                <w:rFonts w:ascii="Times New Roman" w:hAnsi="Times New Roman" w:cs="Times New Roman"/>
                <w:sz w:val="24"/>
                <w:szCs w:val="24"/>
                <w:u w:val="single"/>
                <w:lang w:val="kk-KZ"/>
              </w:rPr>
            </w:pPr>
            <w:r w:rsidRPr="00F175A9">
              <w:rPr>
                <w:rFonts w:ascii="Times New Roman" w:eastAsia="Times New Roman" w:hAnsi="Times New Roman" w:cs="Times New Roman"/>
                <w:b/>
                <w:bCs/>
                <w:sz w:val="24"/>
                <w:szCs w:val="24"/>
                <w:lang w:val="en-US"/>
              </w:rPr>
              <w:t>Suleimenova M.,</w:t>
            </w:r>
            <w:r w:rsidRPr="00F175A9">
              <w:rPr>
                <w:rFonts w:ascii="Times New Roman" w:eastAsia="Times New Roman" w:hAnsi="Times New Roman" w:cs="Times New Roman"/>
                <w:sz w:val="24"/>
                <w:szCs w:val="24"/>
                <w:lang w:val="en-US"/>
              </w:rPr>
              <w:t xml:space="preserve"> </w:t>
            </w:r>
            <w:proofErr w:type="spellStart"/>
            <w:r w:rsidRPr="00F175A9">
              <w:rPr>
                <w:rFonts w:ascii="Times New Roman" w:eastAsia="Times New Roman" w:hAnsi="Times New Roman" w:cs="Times New Roman"/>
                <w:sz w:val="24"/>
                <w:szCs w:val="24"/>
                <w:lang w:val="en-US"/>
              </w:rPr>
              <w:t>Tabynbayeva</w:t>
            </w:r>
            <w:proofErr w:type="spellEnd"/>
            <w:r w:rsidRPr="00F175A9">
              <w:rPr>
                <w:rFonts w:ascii="Times New Roman" w:eastAsia="Times New Roman" w:hAnsi="Times New Roman" w:cs="Times New Roman"/>
                <w:sz w:val="24"/>
                <w:szCs w:val="24"/>
                <w:lang w:val="en-US"/>
              </w:rPr>
              <w:t xml:space="preserve"> A., </w:t>
            </w:r>
            <w:proofErr w:type="spellStart"/>
            <w:r w:rsidRPr="00F175A9">
              <w:rPr>
                <w:rFonts w:ascii="Times New Roman" w:eastAsia="Times New Roman" w:hAnsi="Times New Roman" w:cs="Times New Roman"/>
                <w:sz w:val="24"/>
                <w:szCs w:val="24"/>
                <w:lang w:val="en-US"/>
              </w:rPr>
              <w:t>Toshtay</w:t>
            </w:r>
            <w:proofErr w:type="spellEnd"/>
            <w:r w:rsidRPr="00F175A9">
              <w:rPr>
                <w:rFonts w:ascii="Times New Roman" w:eastAsia="Times New Roman" w:hAnsi="Times New Roman" w:cs="Times New Roman"/>
                <w:sz w:val="24"/>
                <w:szCs w:val="24"/>
                <w:lang w:val="en-US"/>
              </w:rPr>
              <w:t xml:space="preserve"> K., </w:t>
            </w:r>
            <w:proofErr w:type="spellStart"/>
            <w:r w:rsidRPr="00F175A9">
              <w:rPr>
                <w:rFonts w:ascii="Times New Roman" w:eastAsia="Times New Roman" w:hAnsi="Times New Roman" w:cs="Times New Roman"/>
                <w:sz w:val="24"/>
                <w:szCs w:val="24"/>
                <w:lang w:val="en-US"/>
              </w:rPr>
              <w:t>Tauanov</w:t>
            </w:r>
            <w:proofErr w:type="spellEnd"/>
            <w:r w:rsidRPr="00F175A9">
              <w:rPr>
                <w:rFonts w:ascii="Times New Roman" w:eastAsia="Times New Roman" w:hAnsi="Times New Roman" w:cs="Times New Roman"/>
                <w:sz w:val="24"/>
                <w:szCs w:val="24"/>
                <w:lang w:val="en-US"/>
              </w:rPr>
              <w:t xml:space="preserve"> </w:t>
            </w:r>
            <w:proofErr w:type="spellStart"/>
            <w:r w:rsidRPr="00F175A9">
              <w:rPr>
                <w:rFonts w:ascii="Times New Roman" w:eastAsia="Times New Roman" w:hAnsi="Times New Roman" w:cs="Times New Roman"/>
                <w:sz w:val="24"/>
                <w:szCs w:val="24"/>
                <w:lang w:val="en-US"/>
              </w:rPr>
              <w:t>Zh</w:t>
            </w:r>
            <w:proofErr w:type="spellEnd"/>
            <w:r w:rsidRPr="00F175A9">
              <w:rPr>
                <w:rFonts w:ascii="Times New Roman" w:eastAsia="Times New Roman" w:hAnsi="Times New Roman" w:cs="Times New Roman"/>
                <w:sz w:val="24"/>
                <w:szCs w:val="24"/>
                <w:lang w:val="en-US"/>
              </w:rPr>
              <w:t>.</w:t>
            </w:r>
            <w:r w:rsidRPr="00F175A9">
              <w:rPr>
                <w:rFonts w:ascii="Times New Roman" w:eastAsia="Times New Roman" w:hAnsi="Times New Roman" w:cs="Times New Roman"/>
                <w:sz w:val="24"/>
                <w:szCs w:val="24"/>
                <w:lang w:val="kk-KZ"/>
              </w:rPr>
              <w:t xml:space="preserve"> </w:t>
            </w:r>
            <w:r w:rsidRPr="00F175A9">
              <w:rPr>
                <w:rFonts w:ascii="Times New Roman" w:eastAsia="Times New Roman" w:hAnsi="Times New Roman" w:cs="Times New Roman"/>
                <w:sz w:val="24"/>
                <w:szCs w:val="24"/>
                <w:lang w:val="en-US"/>
              </w:rPr>
              <w:t xml:space="preserve">Composite Membranes Based on </w:t>
            </w:r>
            <w:proofErr w:type="spellStart"/>
            <w:r w:rsidRPr="00F175A9">
              <w:rPr>
                <w:rFonts w:ascii="Times New Roman" w:eastAsia="Times New Roman" w:hAnsi="Times New Roman" w:cs="Times New Roman"/>
                <w:sz w:val="24"/>
                <w:szCs w:val="24"/>
                <w:lang w:val="en-US"/>
              </w:rPr>
              <w:t>MXene</w:t>
            </w:r>
            <w:proofErr w:type="spellEnd"/>
            <w:r w:rsidRPr="00F175A9">
              <w:rPr>
                <w:rFonts w:ascii="Times New Roman" w:eastAsia="Times New Roman" w:hAnsi="Times New Roman" w:cs="Times New Roman"/>
                <w:sz w:val="24"/>
                <w:szCs w:val="24"/>
                <w:lang w:val="en-US"/>
              </w:rPr>
              <w:t xml:space="preserve"> and Nanocellulose for Water Purification: Structure, Efficiency, and Future Prospects // </w:t>
            </w:r>
            <w:r w:rsidRPr="00F175A9">
              <w:rPr>
                <w:rFonts w:ascii="Times New Roman" w:eastAsia="Times New Roman" w:hAnsi="Times New Roman" w:cs="Times New Roman"/>
                <w:i/>
                <w:iCs/>
                <w:sz w:val="24"/>
                <w:szCs w:val="24"/>
                <w:lang w:val="en-US"/>
              </w:rPr>
              <w:t>Membranes</w:t>
            </w:r>
            <w:r w:rsidRPr="00F175A9">
              <w:rPr>
                <w:rFonts w:ascii="Times New Roman" w:eastAsia="Times New Roman" w:hAnsi="Times New Roman" w:cs="Times New Roman"/>
                <w:sz w:val="24"/>
                <w:szCs w:val="24"/>
                <w:lang w:val="en-US"/>
              </w:rPr>
              <w:t>. – 2025. – Vol. 15, Issue 10, Article 293.</w:t>
            </w:r>
            <w:r w:rsidRPr="00F175A9">
              <w:rPr>
                <w:rFonts w:ascii="Times New Roman" w:eastAsia="Times New Roman" w:hAnsi="Times New Roman" w:cs="Times New Roman"/>
                <w:sz w:val="24"/>
                <w:szCs w:val="24"/>
                <w:lang w:val="kk-KZ"/>
              </w:rPr>
              <w:t xml:space="preserve"> </w:t>
            </w:r>
            <w:r w:rsidRPr="00F175A9">
              <w:rPr>
                <w:rFonts w:ascii="Times New Roman" w:eastAsia="Times New Roman" w:hAnsi="Times New Roman" w:cs="Times New Roman"/>
                <w:sz w:val="24"/>
                <w:szCs w:val="24"/>
              </w:rPr>
              <w:t>DOI:</w:t>
            </w:r>
            <w:r w:rsidRPr="00F175A9">
              <w:rPr>
                <w:rFonts w:ascii="Times New Roman" w:eastAsia="Times New Roman" w:hAnsi="Times New Roman" w:cs="Times New Roman"/>
                <w:sz w:val="24"/>
                <w:szCs w:val="24"/>
                <w:lang w:val="kk-KZ"/>
              </w:rPr>
              <w:t xml:space="preserve"> </w:t>
            </w:r>
            <w:hyperlink r:id="rId10" w:history="1">
              <w:r w:rsidRPr="00F175A9">
                <w:rPr>
                  <w:rStyle w:val="a8"/>
                  <w:rFonts w:ascii="Times New Roman" w:eastAsia="Times New Roman" w:hAnsi="Times New Roman" w:cs="Times New Roman"/>
                  <w:sz w:val="24"/>
                  <w:szCs w:val="24"/>
                </w:rPr>
                <w:t>https://doi.org/10.3390/membranes15100293</w:t>
              </w:r>
            </w:hyperlink>
          </w:p>
        </w:tc>
      </w:tr>
      <w:tr w:rsidR="00F175A9" w14:paraId="1AB921C3" w14:textId="77777777" w:rsidTr="00F175A9">
        <w:tc>
          <w:tcPr>
            <w:tcW w:w="3539" w:type="dxa"/>
            <w:vAlign w:val="center"/>
          </w:tcPr>
          <w:p w14:paraId="5C5BC25B" w14:textId="77777777" w:rsidR="00F175A9" w:rsidRPr="00F175A9" w:rsidRDefault="00F175A9" w:rsidP="00F175A9">
            <w:pPr>
              <w:spacing w:after="0" w:line="240" w:lineRule="auto"/>
              <w:jc w:val="both"/>
              <w:rPr>
                <w:rFonts w:ascii="Times New Roman" w:hAnsi="Times New Roman" w:cs="Times New Roman"/>
                <w:sz w:val="24"/>
                <w:szCs w:val="24"/>
                <w:lang w:val="en-US"/>
              </w:rPr>
            </w:pPr>
            <w:proofErr w:type="spellStart"/>
            <w:r w:rsidRPr="00F175A9">
              <w:rPr>
                <w:rFonts w:ascii="Times New Roman" w:hAnsi="Times New Roman" w:cs="Times New Roman"/>
                <w:sz w:val="24"/>
                <w:szCs w:val="24"/>
              </w:rPr>
              <w:lastRenderedPageBreak/>
              <w:t>Patent</w:t>
            </w:r>
            <w:proofErr w:type="spellEnd"/>
            <w:r w:rsidRPr="00F175A9">
              <w:rPr>
                <w:rFonts w:ascii="Times New Roman" w:hAnsi="Times New Roman" w:cs="Times New Roman"/>
                <w:sz w:val="24"/>
                <w:szCs w:val="24"/>
                <w:lang w:val="en-US"/>
              </w:rPr>
              <w:t>s</w:t>
            </w:r>
          </w:p>
        </w:tc>
        <w:tc>
          <w:tcPr>
            <w:tcW w:w="5806" w:type="dxa"/>
            <w:vAlign w:val="center"/>
          </w:tcPr>
          <w:p w14:paraId="057954DC" w14:textId="1D2DF6AB" w:rsidR="00F175A9" w:rsidRPr="00F175A9" w:rsidRDefault="00F175A9" w:rsidP="00F175A9">
            <w:pPr>
              <w:spacing w:after="0" w:line="240" w:lineRule="auto"/>
              <w:jc w:val="both"/>
              <w:rPr>
                <w:rFonts w:ascii="Times New Roman" w:hAnsi="Times New Roman" w:cs="Times New Roman"/>
                <w:sz w:val="24"/>
                <w:szCs w:val="24"/>
              </w:rPr>
            </w:pPr>
            <w:r w:rsidRPr="00F175A9">
              <w:rPr>
                <w:rFonts w:ascii="Times New Roman" w:hAnsi="Times New Roman" w:cs="Times New Roman"/>
                <w:sz w:val="24"/>
                <w:szCs w:val="24"/>
              </w:rPr>
              <w:t>-</w:t>
            </w:r>
          </w:p>
        </w:tc>
      </w:tr>
    </w:tbl>
    <w:p w14:paraId="09A3D3B1" w14:textId="77777777" w:rsidR="00C3586A" w:rsidRDefault="00C3586A">
      <w:pPr>
        <w:spacing w:after="0" w:line="240" w:lineRule="auto"/>
        <w:rPr>
          <w:rFonts w:ascii="Times New Roman" w:eastAsia="Times New Roman" w:hAnsi="Times New Roman" w:cs="Times New Roman"/>
          <w:sz w:val="24"/>
          <w:szCs w:val="24"/>
          <w:lang w:val="en-US" w:eastAsia="zh-CN"/>
        </w:rPr>
      </w:pPr>
    </w:p>
    <w:sectPr w:rsidR="00C3586A">
      <w:pgSz w:w="11906" w:h="16838"/>
      <w:pgMar w:top="851"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B6C3B6" w14:textId="77777777" w:rsidR="00F87D05" w:rsidRDefault="00F87D05">
      <w:pPr>
        <w:spacing w:line="240" w:lineRule="auto"/>
      </w:pPr>
      <w:r>
        <w:separator/>
      </w:r>
    </w:p>
  </w:endnote>
  <w:endnote w:type="continuationSeparator" w:id="0">
    <w:p w14:paraId="161C40EA" w14:textId="77777777" w:rsidR="00F87D05" w:rsidRDefault="00F87D0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onsolas">
    <w:panose1 w:val="020B0609020204030204"/>
    <w:charset w:val="CC"/>
    <w:family w:val="modern"/>
    <w:pitch w:val="fixed"/>
    <w:sig w:usb0="E00006FF" w:usb1="0000FCFF" w:usb2="00000001" w:usb3="00000000" w:csb0="000001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58EFB8" w14:textId="77777777" w:rsidR="00F87D05" w:rsidRDefault="00F87D05">
      <w:pPr>
        <w:spacing w:after="0"/>
      </w:pPr>
      <w:r>
        <w:separator/>
      </w:r>
    </w:p>
  </w:footnote>
  <w:footnote w:type="continuationSeparator" w:id="0">
    <w:p w14:paraId="0C09349A" w14:textId="77777777" w:rsidR="00F87D05" w:rsidRDefault="00F87D05">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F46044E"/>
    <w:multiLevelType w:val="singleLevel"/>
    <w:tmpl w:val="8F46044E"/>
    <w:lvl w:ilvl="0">
      <w:start w:val="1"/>
      <w:numFmt w:val="decimal"/>
      <w:suff w:val="space"/>
      <w:lvlText w:val="%1."/>
      <w:lvlJc w:val="left"/>
    </w:lvl>
  </w:abstractNum>
  <w:abstractNum w:abstractNumId="1" w15:restartNumberingAfterBreak="0">
    <w:nsid w:val="037C65AE"/>
    <w:multiLevelType w:val="multilevel"/>
    <w:tmpl w:val="105272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A147B2"/>
    <w:multiLevelType w:val="multilevel"/>
    <w:tmpl w:val="87541B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D532F8C"/>
    <w:multiLevelType w:val="multilevel"/>
    <w:tmpl w:val="7428920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F7C7E6A"/>
    <w:multiLevelType w:val="multilevel"/>
    <w:tmpl w:val="DFB6D8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02E4DCB"/>
    <w:multiLevelType w:val="multilevel"/>
    <w:tmpl w:val="792633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E7626C3"/>
    <w:multiLevelType w:val="multilevel"/>
    <w:tmpl w:val="64EAF6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3DE097A"/>
    <w:multiLevelType w:val="multilevel"/>
    <w:tmpl w:val="90EEA4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5133A0A"/>
    <w:multiLevelType w:val="multilevel"/>
    <w:tmpl w:val="C8DA0B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A037088"/>
    <w:multiLevelType w:val="multilevel"/>
    <w:tmpl w:val="DA904E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B33721A"/>
    <w:multiLevelType w:val="multilevel"/>
    <w:tmpl w:val="427E2A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D671532"/>
    <w:multiLevelType w:val="multilevel"/>
    <w:tmpl w:val="CBF63F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006163E"/>
    <w:multiLevelType w:val="multilevel"/>
    <w:tmpl w:val="6006163E"/>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60AB3C40"/>
    <w:multiLevelType w:val="multilevel"/>
    <w:tmpl w:val="480C7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10433D2"/>
    <w:multiLevelType w:val="multilevel"/>
    <w:tmpl w:val="8C785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4902B73"/>
    <w:multiLevelType w:val="multilevel"/>
    <w:tmpl w:val="64902B73"/>
    <w:lvl w:ilvl="0">
      <w:start w:val="1"/>
      <w:numFmt w:val="decimal"/>
      <w:lvlText w:val="%1."/>
      <w:lvlJc w:val="left"/>
      <w:pPr>
        <w:ind w:left="720" w:hanging="360"/>
      </w:pPr>
      <w:rPr>
        <w:rFonts w:ascii="Times New Roman" w:hAnsi="Times New Roman" w:cs="Times New Roman" w:hint="default"/>
        <w:sz w:val="24"/>
        <w:szCs w:val="2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695A643C"/>
    <w:multiLevelType w:val="multilevel"/>
    <w:tmpl w:val="4DDA29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BF26D11"/>
    <w:multiLevelType w:val="multilevel"/>
    <w:tmpl w:val="6BF26D11"/>
    <w:lvl w:ilvl="0">
      <w:start w:val="1"/>
      <w:numFmt w:val="decimal"/>
      <w:lvlText w:val="%1."/>
      <w:lvlJc w:val="left"/>
      <w:pPr>
        <w:ind w:left="720" w:hanging="360"/>
      </w:pPr>
      <w:rPr>
        <w:rFonts w:ascii="Times New Roman" w:hAnsi="Times New Roman" w:cs="Times New Roman" w:hint="default"/>
        <w:sz w:val="24"/>
        <w:szCs w:val="2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749C4E72"/>
    <w:multiLevelType w:val="hybridMultilevel"/>
    <w:tmpl w:val="2062BA5E"/>
    <w:lvl w:ilvl="0" w:tplc="409AADCA">
      <w:start w:val="1"/>
      <w:numFmt w:val="decimal"/>
      <w:lvlText w:val="%1."/>
      <w:lvlJc w:val="left"/>
      <w:pPr>
        <w:ind w:left="720" w:hanging="360"/>
      </w:pPr>
      <w:rPr>
        <w:rFonts w:hint="default"/>
        <w:b w:val="0"/>
        <w:bCs w:val="0"/>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9" w15:restartNumberingAfterBreak="0">
    <w:nsid w:val="78EC4B83"/>
    <w:multiLevelType w:val="multilevel"/>
    <w:tmpl w:val="52E6C9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98242B8"/>
    <w:multiLevelType w:val="multilevel"/>
    <w:tmpl w:val="798242B8"/>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7A54496F"/>
    <w:multiLevelType w:val="multilevel"/>
    <w:tmpl w:val="CE3E94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7"/>
  </w:num>
  <w:num w:numId="2">
    <w:abstractNumId w:val="12"/>
  </w:num>
  <w:num w:numId="3">
    <w:abstractNumId w:val="0"/>
  </w:num>
  <w:num w:numId="4">
    <w:abstractNumId w:val="20"/>
  </w:num>
  <w:num w:numId="5">
    <w:abstractNumId w:val="15"/>
  </w:num>
  <w:num w:numId="6">
    <w:abstractNumId w:val="7"/>
  </w:num>
  <w:num w:numId="7">
    <w:abstractNumId w:val="5"/>
  </w:num>
  <w:num w:numId="8">
    <w:abstractNumId w:val="13"/>
  </w:num>
  <w:num w:numId="9">
    <w:abstractNumId w:val="10"/>
  </w:num>
  <w:num w:numId="10">
    <w:abstractNumId w:val="4"/>
  </w:num>
  <w:num w:numId="11">
    <w:abstractNumId w:val="1"/>
  </w:num>
  <w:num w:numId="12">
    <w:abstractNumId w:val="3"/>
  </w:num>
  <w:num w:numId="13">
    <w:abstractNumId w:val="9"/>
  </w:num>
  <w:num w:numId="14">
    <w:abstractNumId w:val="2"/>
  </w:num>
  <w:num w:numId="15">
    <w:abstractNumId w:val="16"/>
  </w:num>
  <w:num w:numId="16">
    <w:abstractNumId w:val="6"/>
  </w:num>
  <w:num w:numId="17">
    <w:abstractNumId w:val="21"/>
  </w:num>
  <w:num w:numId="18">
    <w:abstractNumId w:val="8"/>
  </w:num>
  <w:num w:numId="19">
    <w:abstractNumId w:val="14"/>
  </w:num>
  <w:num w:numId="20">
    <w:abstractNumId w:val="19"/>
  </w:num>
  <w:num w:numId="21">
    <w:abstractNumId w:val="11"/>
  </w:num>
  <w:num w:numId="2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70AA"/>
    <w:rsid w:val="00005FA4"/>
    <w:rsid w:val="00036B10"/>
    <w:rsid w:val="00060E22"/>
    <w:rsid w:val="00165D6C"/>
    <w:rsid w:val="0019481B"/>
    <w:rsid w:val="001E3F8C"/>
    <w:rsid w:val="00236631"/>
    <w:rsid w:val="0026729E"/>
    <w:rsid w:val="00271FA5"/>
    <w:rsid w:val="002B3177"/>
    <w:rsid w:val="00305BAB"/>
    <w:rsid w:val="00345461"/>
    <w:rsid w:val="00374E4A"/>
    <w:rsid w:val="003C70AA"/>
    <w:rsid w:val="004179C8"/>
    <w:rsid w:val="004A0498"/>
    <w:rsid w:val="005108B5"/>
    <w:rsid w:val="005B29B9"/>
    <w:rsid w:val="00653677"/>
    <w:rsid w:val="006E1FF2"/>
    <w:rsid w:val="00702BD0"/>
    <w:rsid w:val="00704DB7"/>
    <w:rsid w:val="00765989"/>
    <w:rsid w:val="00766A64"/>
    <w:rsid w:val="007A2FF3"/>
    <w:rsid w:val="007A7E32"/>
    <w:rsid w:val="007F3AE1"/>
    <w:rsid w:val="0083532C"/>
    <w:rsid w:val="00876EE0"/>
    <w:rsid w:val="008929B6"/>
    <w:rsid w:val="008E0943"/>
    <w:rsid w:val="009A05C4"/>
    <w:rsid w:val="009F3353"/>
    <w:rsid w:val="00A00F59"/>
    <w:rsid w:val="00A429E7"/>
    <w:rsid w:val="00AE2940"/>
    <w:rsid w:val="00B4097C"/>
    <w:rsid w:val="00B840BC"/>
    <w:rsid w:val="00BA45B4"/>
    <w:rsid w:val="00BF31A1"/>
    <w:rsid w:val="00C3586A"/>
    <w:rsid w:val="00CD6F1A"/>
    <w:rsid w:val="00D327C2"/>
    <w:rsid w:val="00DC77A9"/>
    <w:rsid w:val="00DD1737"/>
    <w:rsid w:val="00DF7B9C"/>
    <w:rsid w:val="00EB049E"/>
    <w:rsid w:val="00F175A9"/>
    <w:rsid w:val="00F17AE4"/>
    <w:rsid w:val="00F87D05"/>
    <w:rsid w:val="00FC0DC6"/>
    <w:rsid w:val="00FC1C9B"/>
    <w:rsid w:val="4E703D85"/>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730FFE"/>
  <w15:docId w15:val="{B06BA854-8614-4EA1-9426-CB44C6EDC3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60" w:line="259" w:lineRule="auto"/>
    </w:pPr>
    <w:rPr>
      <w:sz w:val="22"/>
      <w:szCs w:val="22"/>
      <w:lang w:val="ru-RU" w:eastAsia="en-US"/>
    </w:rPr>
  </w:style>
  <w:style w:type="paragraph" w:styleId="3">
    <w:name w:val="heading 3"/>
    <w:basedOn w:val="a"/>
    <w:link w:val="30"/>
    <w:uiPriority w:val="9"/>
    <w:qFormat/>
    <w:rsid w:val="00FC1C9B"/>
    <w:pPr>
      <w:spacing w:before="100" w:beforeAutospacing="1" w:after="100" w:afterAutospacing="1" w:line="240" w:lineRule="auto"/>
      <w:outlineLvl w:val="2"/>
    </w:pPr>
    <w:rPr>
      <w:rFonts w:ascii="Times New Roman" w:eastAsia="Times New Roman" w:hAnsi="Times New Roman" w:cs="Times New Roman"/>
      <w:b/>
      <w:bCs/>
      <w:sz w:val="27"/>
      <w:szCs w:val="27"/>
      <w:lan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llowedHyperlink"/>
    <w:basedOn w:val="a0"/>
    <w:uiPriority w:val="99"/>
    <w:semiHidden/>
    <w:unhideWhenUsed/>
    <w:rPr>
      <w:color w:val="954F72" w:themeColor="followedHyperlink"/>
      <w:u w:val="single"/>
    </w:rPr>
  </w:style>
  <w:style w:type="paragraph" w:styleId="a4">
    <w:name w:val="footer"/>
    <w:basedOn w:val="a"/>
    <w:link w:val="a5"/>
    <w:uiPriority w:val="99"/>
    <w:unhideWhenUsed/>
    <w:pPr>
      <w:tabs>
        <w:tab w:val="center" w:pos="4677"/>
        <w:tab w:val="right" w:pos="9355"/>
      </w:tabs>
      <w:spacing w:after="0" w:line="240" w:lineRule="auto"/>
    </w:pPr>
  </w:style>
  <w:style w:type="paragraph" w:styleId="a6">
    <w:name w:val="header"/>
    <w:basedOn w:val="a"/>
    <w:link w:val="a7"/>
    <w:uiPriority w:val="99"/>
    <w:unhideWhenUsed/>
    <w:pPr>
      <w:tabs>
        <w:tab w:val="center" w:pos="4677"/>
        <w:tab w:val="right" w:pos="9355"/>
      </w:tabs>
      <w:spacing w:after="0" w:line="240" w:lineRule="auto"/>
    </w:pPr>
  </w:style>
  <w:style w:type="character" w:styleId="a8">
    <w:name w:val="Hyperlink"/>
    <w:basedOn w:val="a0"/>
    <w:uiPriority w:val="99"/>
    <w:unhideWhenUsed/>
    <w:rPr>
      <w:color w:val="0000FF"/>
      <w:u w:val="single"/>
    </w:rPr>
  </w:style>
  <w:style w:type="paragraph" w:styleId="a9">
    <w:name w:val="Normal (Web)"/>
    <w:basedOn w:val="a"/>
    <w:uiPriority w:val="99"/>
    <w:unhideWhenUsed/>
    <w:pPr>
      <w:spacing w:before="100" w:beforeAutospacing="1" w:after="100" w:afterAutospacing="1" w:line="240" w:lineRule="auto"/>
    </w:pPr>
    <w:rPr>
      <w:rFonts w:ascii="Times New Roman" w:eastAsia="Times New Roman" w:hAnsi="Times New Roman" w:cs="Times New Roman"/>
      <w:sz w:val="24"/>
      <w:szCs w:val="24"/>
      <w:lang w:eastAsia="zh-CN"/>
    </w:rPr>
  </w:style>
  <w:style w:type="table" w:styleId="aa">
    <w:name w:val="Table Grid"/>
    <w:basedOn w:val="a1"/>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7">
    <w:name w:val="Верхний колонтитул Знак"/>
    <w:basedOn w:val="a0"/>
    <w:link w:val="a6"/>
    <w:uiPriority w:val="99"/>
  </w:style>
  <w:style w:type="character" w:customStyle="1" w:styleId="a5">
    <w:name w:val="Нижний колонтитул Знак"/>
    <w:basedOn w:val="a0"/>
    <w:link w:val="a4"/>
    <w:uiPriority w:val="99"/>
  </w:style>
  <w:style w:type="paragraph" w:styleId="ab">
    <w:name w:val="List Paragraph"/>
    <w:aliases w:val="Абзац списка1,без абзаца,ПАРАГРАФ,маркированный,Bullet List,FooterText,numbered,List Paragraph,Абзац списка2,Абзац с отступом,Heading1,Colorful List - Accent 11"/>
    <w:basedOn w:val="a"/>
    <w:link w:val="ac"/>
    <w:uiPriority w:val="34"/>
    <w:qFormat/>
    <w:pPr>
      <w:ind w:left="720"/>
      <w:contextualSpacing/>
    </w:pPr>
  </w:style>
  <w:style w:type="character" w:customStyle="1" w:styleId="apple-tab-span">
    <w:name w:val="apple-tab-span"/>
    <w:basedOn w:val="a0"/>
  </w:style>
  <w:style w:type="character" w:customStyle="1" w:styleId="1">
    <w:name w:val="Неразрешенное упоминание1"/>
    <w:basedOn w:val="a0"/>
    <w:uiPriority w:val="99"/>
    <w:semiHidden/>
    <w:unhideWhenUsed/>
    <w:rPr>
      <w:color w:val="605E5C"/>
      <w:shd w:val="clear" w:color="auto" w:fill="E1DFDD"/>
    </w:rPr>
  </w:style>
  <w:style w:type="paragraph" w:styleId="ad">
    <w:name w:val="No Spacing"/>
    <w:uiPriority w:val="1"/>
    <w:qFormat/>
    <w:rPr>
      <w:rFonts w:ascii="Consolas" w:eastAsia="Consolas" w:hAnsi="Consolas" w:cs="Consolas"/>
      <w:sz w:val="22"/>
      <w:szCs w:val="22"/>
      <w:lang w:val="en-US" w:eastAsia="en-US"/>
    </w:rPr>
  </w:style>
  <w:style w:type="character" w:styleId="ae">
    <w:name w:val="Strong"/>
    <w:basedOn w:val="a0"/>
    <w:uiPriority w:val="22"/>
    <w:qFormat/>
    <w:rsid w:val="002B3177"/>
    <w:rPr>
      <w:b/>
      <w:bCs/>
    </w:rPr>
  </w:style>
  <w:style w:type="character" w:customStyle="1" w:styleId="30">
    <w:name w:val="Заголовок 3 Знак"/>
    <w:basedOn w:val="a0"/>
    <w:link w:val="3"/>
    <w:uiPriority w:val="9"/>
    <w:rsid w:val="00FC1C9B"/>
    <w:rPr>
      <w:rFonts w:ascii="Times New Roman" w:eastAsia="Times New Roman" w:hAnsi="Times New Roman" w:cs="Times New Roman"/>
      <w:b/>
      <w:bCs/>
      <w:sz w:val="27"/>
      <w:szCs w:val="27"/>
    </w:rPr>
  </w:style>
  <w:style w:type="character" w:customStyle="1" w:styleId="whitespace-normal">
    <w:name w:val="whitespace-normal"/>
    <w:basedOn w:val="a0"/>
    <w:rsid w:val="00FC1C9B"/>
  </w:style>
  <w:style w:type="character" w:customStyle="1" w:styleId="ac">
    <w:name w:val="Абзац списка Знак"/>
    <w:aliases w:val="Абзац списка1 Знак,без абзаца Знак,ПАРАГРАФ Знак,маркированный Знак,Bullet List Знак,FooterText Знак,numbered Знак,List Paragraph Знак,Абзац списка2 Знак,Абзац с отступом Знак,Heading1 Знак,Colorful List - Accent 11 Знак"/>
    <w:link w:val="ab"/>
    <w:uiPriority w:val="34"/>
    <w:locked/>
    <w:rsid w:val="00F175A9"/>
    <w:rPr>
      <w:sz w:val="22"/>
      <w:szCs w:val="22"/>
      <w:lang w:val="ru-RU"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1562578">
      <w:bodyDiv w:val="1"/>
      <w:marLeft w:val="0"/>
      <w:marRight w:val="0"/>
      <w:marTop w:val="0"/>
      <w:marBottom w:val="0"/>
      <w:divBdr>
        <w:top w:val="none" w:sz="0" w:space="0" w:color="auto"/>
        <w:left w:val="none" w:sz="0" w:space="0" w:color="auto"/>
        <w:bottom w:val="none" w:sz="0" w:space="0" w:color="auto"/>
        <w:right w:val="none" w:sz="0" w:space="0" w:color="auto"/>
      </w:divBdr>
    </w:div>
    <w:div w:id="689180386">
      <w:bodyDiv w:val="1"/>
      <w:marLeft w:val="0"/>
      <w:marRight w:val="0"/>
      <w:marTop w:val="0"/>
      <w:marBottom w:val="0"/>
      <w:divBdr>
        <w:top w:val="none" w:sz="0" w:space="0" w:color="auto"/>
        <w:left w:val="none" w:sz="0" w:space="0" w:color="auto"/>
        <w:bottom w:val="none" w:sz="0" w:space="0" w:color="auto"/>
        <w:right w:val="none" w:sz="0" w:space="0" w:color="auto"/>
      </w:divBdr>
    </w:div>
    <w:div w:id="775365369">
      <w:bodyDiv w:val="1"/>
      <w:marLeft w:val="0"/>
      <w:marRight w:val="0"/>
      <w:marTop w:val="0"/>
      <w:marBottom w:val="0"/>
      <w:divBdr>
        <w:top w:val="none" w:sz="0" w:space="0" w:color="auto"/>
        <w:left w:val="none" w:sz="0" w:space="0" w:color="auto"/>
        <w:bottom w:val="none" w:sz="0" w:space="0" w:color="auto"/>
        <w:right w:val="none" w:sz="0" w:space="0" w:color="auto"/>
      </w:divBdr>
    </w:div>
    <w:div w:id="1086266635">
      <w:bodyDiv w:val="1"/>
      <w:marLeft w:val="0"/>
      <w:marRight w:val="0"/>
      <w:marTop w:val="0"/>
      <w:marBottom w:val="0"/>
      <w:divBdr>
        <w:top w:val="none" w:sz="0" w:space="0" w:color="auto"/>
        <w:left w:val="none" w:sz="0" w:space="0" w:color="auto"/>
        <w:bottom w:val="none" w:sz="0" w:space="0" w:color="auto"/>
        <w:right w:val="none" w:sz="0" w:space="0" w:color="auto"/>
      </w:divBdr>
    </w:div>
    <w:div w:id="1209535945">
      <w:bodyDiv w:val="1"/>
      <w:marLeft w:val="0"/>
      <w:marRight w:val="0"/>
      <w:marTop w:val="0"/>
      <w:marBottom w:val="0"/>
      <w:divBdr>
        <w:top w:val="none" w:sz="0" w:space="0" w:color="auto"/>
        <w:left w:val="none" w:sz="0" w:space="0" w:color="auto"/>
        <w:bottom w:val="none" w:sz="0" w:space="0" w:color="auto"/>
        <w:right w:val="none" w:sz="0" w:space="0" w:color="auto"/>
      </w:divBdr>
    </w:div>
    <w:div w:id="1332952603">
      <w:bodyDiv w:val="1"/>
      <w:marLeft w:val="0"/>
      <w:marRight w:val="0"/>
      <w:marTop w:val="0"/>
      <w:marBottom w:val="0"/>
      <w:divBdr>
        <w:top w:val="none" w:sz="0" w:space="0" w:color="auto"/>
        <w:left w:val="none" w:sz="0" w:space="0" w:color="auto"/>
        <w:bottom w:val="none" w:sz="0" w:space="0" w:color="auto"/>
        <w:right w:val="none" w:sz="0" w:space="0" w:color="auto"/>
      </w:divBdr>
    </w:div>
    <w:div w:id="135079060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doi.org/10.3390/ijms241411317" TargetMode="External"/><Relationship Id="rId3" Type="http://schemas.openxmlformats.org/officeDocument/2006/relationships/settings" Target="settings.xml"/><Relationship Id="rId7" Type="http://schemas.openxmlformats.org/officeDocument/2006/relationships/hyperlink" Target="https://orcid.org/0000-0001-9113-1687"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s://doi.org/10.3390/membranes15100293" TargetMode="External"/><Relationship Id="rId4" Type="http://schemas.openxmlformats.org/officeDocument/2006/relationships/webSettings" Target="webSettings.xml"/><Relationship Id="rId9" Type="http://schemas.openxmlformats.org/officeDocument/2006/relationships/hyperlink" Target="http://doi.org/10.30919/es124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4</Pages>
  <Words>1295</Words>
  <Characters>7385</Characters>
  <Application>Microsoft Office Word</Application>
  <DocSecurity>0</DocSecurity>
  <Lines>61</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Tolkynay Sadykova</dc:creator>
  <cp:lastModifiedBy>Madina Suleimenova</cp:lastModifiedBy>
  <cp:revision>6</cp:revision>
  <dcterms:created xsi:type="dcterms:W3CDTF">2026-03-19T13:32:00Z</dcterms:created>
  <dcterms:modified xsi:type="dcterms:W3CDTF">2026-03-30T17:09:00Z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1033-12.2.0.21546</vt:lpwstr>
  </property>
  <property fmtid="{D5CDD505-2E9C-101B-9397-08002B2CF9AE}" pid="3" name="ICV">
    <vt:lpwstr>8439B9E2BE0D493C92B11B6BB3D37066_12</vt:lpwstr>
  </property>
</Properties>
</file>