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56A0" w:rsidRDefault="00000000">
      <w:pPr>
        <w:ind w:left="426"/>
        <w:jc w:val="center"/>
        <w:rPr>
          <w:sz w:val="20"/>
          <w:szCs w:val="20"/>
        </w:rPr>
      </w:pPr>
      <w:r>
        <w:rPr>
          <w:b/>
          <w:bCs/>
          <w:sz w:val="20"/>
          <w:szCs w:val="20"/>
        </w:rPr>
        <w:t>Халықаралық рецензияланатын басылымдағы жарияланымдар тізімі</w:t>
      </w:r>
    </w:p>
    <w:p w:rsidR="004B56A0" w:rsidRDefault="004B56A0">
      <w:pPr>
        <w:ind w:right="-1140"/>
        <w:jc w:val="center"/>
        <w:rPr>
          <w:b/>
          <w:bCs/>
          <w:sz w:val="20"/>
          <w:szCs w:val="20"/>
        </w:rPr>
      </w:pPr>
    </w:p>
    <w:p w:rsidR="004B56A0" w:rsidRDefault="004B56A0">
      <w:pPr>
        <w:jc w:val="both"/>
        <w:rPr>
          <w:sz w:val="20"/>
          <w:szCs w:val="20"/>
        </w:rPr>
      </w:pPr>
    </w:p>
    <w:p w:rsidR="004B56A0" w:rsidRDefault="00000000">
      <w:pPr>
        <w:jc w:val="both"/>
        <w:rPr>
          <w:sz w:val="20"/>
          <w:szCs w:val="20"/>
        </w:rPr>
      </w:pPr>
      <w:r>
        <w:rPr>
          <w:sz w:val="20"/>
          <w:szCs w:val="20"/>
        </w:rPr>
        <w:t>Үміткердің АЖТ: Душимова Зауре Дмитриевна</w:t>
      </w:r>
    </w:p>
    <w:p w:rsidR="004B56A0" w:rsidRPr="004A7067" w:rsidRDefault="00000000">
      <w:pPr>
        <w:jc w:val="both"/>
        <w:rPr>
          <w:sz w:val="20"/>
          <w:szCs w:val="20"/>
          <w:lang w:val="ru-RU"/>
        </w:rPr>
      </w:pPr>
      <w:r w:rsidRPr="004A7067">
        <w:rPr>
          <w:sz w:val="20"/>
          <w:szCs w:val="20"/>
          <w:lang w:val="ru-RU"/>
        </w:rPr>
        <w:t>Автордың идентификаторы:</w:t>
      </w:r>
    </w:p>
    <w:p w:rsidR="004B56A0" w:rsidRPr="004A7067" w:rsidRDefault="00000000">
      <w:pPr>
        <w:rPr>
          <w:sz w:val="20"/>
          <w:szCs w:val="20"/>
          <w:lang w:val="ru-RU"/>
        </w:rPr>
      </w:pPr>
      <w:r>
        <w:rPr>
          <w:sz w:val="20"/>
          <w:szCs w:val="20"/>
        </w:rPr>
        <w:t>Scopus</w:t>
      </w:r>
      <w:r w:rsidRPr="004A7067">
        <w:rPr>
          <w:sz w:val="20"/>
          <w:szCs w:val="20"/>
          <w:lang w:val="ru-RU"/>
        </w:rPr>
        <w:t xml:space="preserve"> </w:t>
      </w:r>
      <w:r>
        <w:rPr>
          <w:sz w:val="20"/>
          <w:szCs w:val="20"/>
        </w:rPr>
        <w:t>Author</w:t>
      </w:r>
      <w:r w:rsidRPr="004A7067">
        <w:rPr>
          <w:sz w:val="20"/>
          <w:szCs w:val="20"/>
          <w:lang w:val="ru-RU"/>
        </w:rPr>
        <w:t xml:space="preserve"> </w:t>
      </w:r>
      <w:r>
        <w:rPr>
          <w:sz w:val="20"/>
          <w:szCs w:val="20"/>
        </w:rPr>
        <w:t>ID</w:t>
      </w:r>
      <w:r w:rsidRPr="004A7067">
        <w:rPr>
          <w:sz w:val="20"/>
          <w:szCs w:val="20"/>
          <w:lang w:val="ru-RU"/>
        </w:rPr>
        <w:t xml:space="preserve">: </w:t>
      </w:r>
      <w:r w:rsidRPr="004A7067">
        <w:rPr>
          <w:color w:val="2E2E2E"/>
          <w:sz w:val="20"/>
          <w:szCs w:val="20"/>
          <w:highlight w:val="white"/>
          <w:lang w:val="ru-RU"/>
        </w:rPr>
        <w:t xml:space="preserve">58123016800 </w:t>
      </w:r>
    </w:p>
    <w:p w:rsidR="004B56A0" w:rsidRDefault="00000000">
      <w:pPr>
        <w:rPr>
          <w:sz w:val="20"/>
          <w:szCs w:val="20"/>
        </w:rPr>
      </w:pPr>
      <w:r>
        <w:rPr>
          <w:sz w:val="20"/>
          <w:szCs w:val="20"/>
        </w:rPr>
        <w:t xml:space="preserve">Web of Science Researcher ID: </w:t>
      </w:r>
      <w:r>
        <w:rPr>
          <w:sz w:val="20"/>
          <w:szCs w:val="20"/>
          <w:highlight w:val="white"/>
        </w:rPr>
        <w:t> </w:t>
      </w:r>
      <w:r>
        <w:rPr>
          <w:sz w:val="20"/>
          <w:szCs w:val="20"/>
        </w:rPr>
        <w:t xml:space="preserve">AAO-6083-2021 </w:t>
      </w:r>
    </w:p>
    <w:p w:rsidR="004B56A0" w:rsidRDefault="00000000">
      <w:pPr>
        <w:rPr>
          <w:color w:val="0563C1"/>
          <w:sz w:val="20"/>
          <w:szCs w:val="20"/>
          <w:highlight w:val="white"/>
          <w:u w:val="single"/>
        </w:rPr>
      </w:pPr>
      <w:r>
        <w:rPr>
          <w:sz w:val="20"/>
          <w:szCs w:val="20"/>
        </w:rPr>
        <w:t>ORCID: https://orcid.org/0000-0003-0791-4246</w:t>
      </w:r>
    </w:p>
    <w:p w:rsidR="004B56A0" w:rsidRDefault="004B56A0">
      <w:pPr>
        <w:rPr>
          <w:color w:val="0563C1"/>
          <w:sz w:val="20"/>
          <w:szCs w:val="20"/>
          <w:highlight w:val="white"/>
          <w:u w:val="single"/>
        </w:rPr>
      </w:pPr>
    </w:p>
    <w:p w:rsidR="004B56A0" w:rsidRDefault="004B56A0">
      <w:pPr>
        <w:rPr>
          <w:color w:val="000000"/>
          <w:sz w:val="20"/>
          <w:szCs w:val="20"/>
        </w:rPr>
      </w:pPr>
    </w:p>
    <w:tbl>
      <w:tblPr>
        <w:tblStyle w:val="ac"/>
        <w:tblpPr w:leftFromText="180" w:rightFromText="180" w:bottomFromText="200" w:vertAnchor="text" w:tblpX="-195" w:tblpY="102"/>
        <w:tblW w:w="145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0"/>
        <w:gridCol w:w="1920"/>
        <w:gridCol w:w="1035"/>
        <w:gridCol w:w="1650"/>
        <w:gridCol w:w="1665"/>
        <w:gridCol w:w="1590"/>
        <w:gridCol w:w="2130"/>
        <w:gridCol w:w="1905"/>
        <w:gridCol w:w="2025"/>
      </w:tblGrid>
      <w:tr w:rsidR="004B56A0" w:rsidRPr="004A7067">
        <w:trPr>
          <w:trHeight w:val="2355"/>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ind w:left="29"/>
              <w:jc w:val="center"/>
              <w:rPr>
                <w:sz w:val="20"/>
                <w:szCs w:val="20"/>
              </w:rPr>
            </w:pPr>
            <w:r>
              <w:rPr>
                <w:sz w:val="20"/>
                <w:szCs w:val="20"/>
              </w:rPr>
              <w:t>№</w:t>
            </w:r>
          </w:p>
          <w:p w:rsidR="004B56A0" w:rsidRDefault="00000000">
            <w:pPr>
              <w:jc w:val="center"/>
              <w:rPr>
                <w:sz w:val="20"/>
                <w:szCs w:val="20"/>
              </w:rPr>
            </w:pPr>
            <w:r>
              <w:rPr>
                <w:sz w:val="20"/>
                <w:szCs w:val="20"/>
              </w:rPr>
              <w:t>р/н</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Жарияланымның атауы</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Жарияланым түрі (мақала, шолу, т.б.)</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Pr="004A7067" w:rsidRDefault="00000000">
            <w:pPr>
              <w:jc w:val="center"/>
              <w:rPr>
                <w:sz w:val="20"/>
                <w:szCs w:val="20"/>
                <w:lang w:val="ru-RU"/>
              </w:rPr>
            </w:pPr>
            <w:r w:rsidRPr="004A7067">
              <w:rPr>
                <w:sz w:val="20"/>
                <w:szCs w:val="20"/>
                <w:lang w:val="ru-RU"/>
              </w:rPr>
              <w:t xml:space="preserve">Журналдың атауы, жариялау жылы (деректер базалары бойынша), </w:t>
            </w:r>
            <w:r>
              <w:rPr>
                <w:sz w:val="20"/>
                <w:szCs w:val="20"/>
              </w:rPr>
              <w:t>DOI</w:t>
            </w:r>
            <w:r w:rsidRPr="004A7067">
              <w:rPr>
                <w:sz w:val="20"/>
                <w:szCs w:val="20"/>
                <w:lang w:val="ru-RU"/>
              </w:rPr>
              <w:t xml:space="preserve"> </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Pr="004A7067" w:rsidRDefault="00000000">
            <w:pPr>
              <w:jc w:val="center"/>
              <w:rPr>
                <w:sz w:val="20"/>
                <w:szCs w:val="20"/>
                <w:lang w:val="ru-RU"/>
              </w:rPr>
            </w:pPr>
            <w:r w:rsidRPr="004A7067">
              <w:rPr>
                <w:sz w:val="20"/>
                <w:szCs w:val="20"/>
                <w:lang w:val="ru-RU"/>
              </w:rPr>
              <w:t xml:space="preserve">Журналдың жариялау жылы бойынша </w:t>
            </w:r>
            <w:r>
              <w:rPr>
                <w:sz w:val="20"/>
                <w:szCs w:val="20"/>
              </w:rPr>
              <w:t>Journal</w:t>
            </w:r>
            <w:r w:rsidRPr="004A7067">
              <w:rPr>
                <w:sz w:val="20"/>
                <w:szCs w:val="20"/>
                <w:lang w:val="ru-RU"/>
              </w:rPr>
              <w:t xml:space="preserve"> </w:t>
            </w:r>
            <w:r>
              <w:rPr>
                <w:sz w:val="20"/>
                <w:szCs w:val="20"/>
              </w:rPr>
              <w:t>Citation</w:t>
            </w:r>
            <w:r w:rsidRPr="004A7067">
              <w:rPr>
                <w:sz w:val="20"/>
                <w:szCs w:val="20"/>
                <w:lang w:val="ru-RU"/>
              </w:rPr>
              <w:t xml:space="preserve"> </w:t>
            </w:r>
            <w:r>
              <w:rPr>
                <w:sz w:val="20"/>
                <w:szCs w:val="20"/>
              </w:rPr>
              <w:t>Reports</w:t>
            </w:r>
            <w:r w:rsidRPr="004A7067">
              <w:rPr>
                <w:sz w:val="20"/>
                <w:szCs w:val="20"/>
                <w:lang w:val="ru-RU"/>
              </w:rPr>
              <w:t xml:space="preserve"> деректері бойынша импактфакторы және ғылым саласы*</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Pr="004A7067" w:rsidRDefault="00000000">
            <w:pPr>
              <w:jc w:val="center"/>
              <w:rPr>
                <w:sz w:val="20"/>
                <w:szCs w:val="20"/>
                <w:lang w:val="ru-RU"/>
              </w:rPr>
            </w:pPr>
            <w:r>
              <w:rPr>
                <w:sz w:val="20"/>
                <w:szCs w:val="20"/>
              </w:rPr>
              <w:t>Web</w:t>
            </w:r>
            <w:r w:rsidRPr="004A7067">
              <w:rPr>
                <w:sz w:val="20"/>
                <w:szCs w:val="20"/>
                <w:lang w:val="ru-RU"/>
              </w:rPr>
              <w:t xml:space="preserve"> </w:t>
            </w:r>
            <w:r>
              <w:rPr>
                <w:sz w:val="20"/>
                <w:szCs w:val="20"/>
              </w:rPr>
              <w:t>of</w:t>
            </w:r>
            <w:r w:rsidRPr="004A7067">
              <w:rPr>
                <w:sz w:val="20"/>
                <w:szCs w:val="20"/>
                <w:lang w:val="ru-RU"/>
              </w:rPr>
              <w:t xml:space="preserve"> </w:t>
            </w:r>
            <w:r>
              <w:rPr>
                <w:sz w:val="20"/>
                <w:szCs w:val="20"/>
              </w:rPr>
              <w:t>Science</w:t>
            </w:r>
            <w:r w:rsidRPr="004A7067">
              <w:rPr>
                <w:sz w:val="20"/>
                <w:szCs w:val="20"/>
                <w:lang w:val="ru-RU"/>
              </w:rPr>
              <w:t xml:space="preserve"> </w:t>
            </w:r>
            <w:r>
              <w:rPr>
                <w:sz w:val="20"/>
                <w:szCs w:val="20"/>
              </w:rPr>
              <w:t>Core</w:t>
            </w:r>
            <w:r w:rsidRPr="004A7067">
              <w:rPr>
                <w:sz w:val="20"/>
                <w:szCs w:val="20"/>
                <w:lang w:val="ru-RU"/>
              </w:rPr>
              <w:t xml:space="preserve"> </w:t>
            </w:r>
            <w:r>
              <w:rPr>
                <w:sz w:val="20"/>
                <w:szCs w:val="20"/>
              </w:rPr>
              <w:t>Collection</w:t>
            </w:r>
            <w:r w:rsidRPr="004A7067">
              <w:rPr>
                <w:sz w:val="20"/>
                <w:szCs w:val="20"/>
                <w:lang w:val="ru-RU"/>
              </w:rPr>
              <w:t xml:space="preserve"> (Веб оф Сайенс Кор Коллекшн) деректер базасындағы индексі</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sidRPr="004A7067">
              <w:rPr>
                <w:sz w:val="20"/>
                <w:szCs w:val="20"/>
                <w:lang w:val="ru-RU"/>
              </w:rPr>
              <w:t xml:space="preserve">Журналдың жариялау жылы бойынша </w:t>
            </w:r>
            <w:r>
              <w:rPr>
                <w:sz w:val="20"/>
                <w:szCs w:val="20"/>
              </w:rPr>
              <w:t>Scopus</w:t>
            </w:r>
            <w:r w:rsidRPr="004A7067">
              <w:rPr>
                <w:sz w:val="20"/>
                <w:szCs w:val="20"/>
                <w:lang w:val="ru-RU"/>
              </w:rPr>
              <w:t xml:space="preserve"> (Скопус) деректорі бойынша. </w:t>
            </w:r>
            <w:r>
              <w:rPr>
                <w:sz w:val="20"/>
                <w:szCs w:val="20"/>
              </w:rPr>
              <w:t>CiteScore (СайтСкор) процентилі және ғылым саласы*</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Авторлардың АЖТ (үміткердің АЖТ сызу)</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Pr="004A7067" w:rsidRDefault="00000000">
            <w:pPr>
              <w:ind w:right="277"/>
              <w:jc w:val="center"/>
              <w:rPr>
                <w:sz w:val="20"/>
                <w:szCs w:val="20"/>
                <w:lang w:val="ru-RU"/>
              </w:rPr>
            </w:pPr>
            <w:r w:rsidRPr="004A7067">
              <w:rPr>
                <w:sz w:val="20"/>
                <w:szCs w:val="20"/>
                <w:lang w:val="ru-RU"/>
              </w:rPr>
              <w:t>Үміткердің рөлі (тең автор, бірінші автор немесе корреспонденция үшін автор)</w:t>
            </w:r>
          </w:p>
        </w:tc>
      </w:tr>
      <w:tr w:rsidR="004B56A0">
        <w:trPr>
          <w:trHeight w:val="28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1</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2</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3</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4</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5</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6</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7</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8</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9</w:t>
            </w:r>
          </w:p>
        </w:tc>
      </w:tr>
      <w:tr w:rsidR="004B56A0">
        <w:trPr>
          <w:trHeight w:val="1950"/>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Occupational burnout in oncologists in Kazakhstan  </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Occupational Medicine.– 2021.– Vol.71(8). – Р.375–380. </w:t>
            </w:r>
            <w:hyperlink r:id="rId7">
              <w:r>
                <w:rPr>
                  <w:sz w:val="20"/>
                  <w:szCs w:val="20"/>
                </w:rPr>
                <w:t>https://doi.org/10.1093/occmed/kqab121</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IF -5.6</w:t>
            </w:r>
          </w:p>
          <w:p w:rsidR="004B56A0" w:rsidRDefault="00000000">
            <w:pPr>
              <w:jc w:val="center"/>
              <w:rPr>
                <w:sz w:val="20"/>
                <w:szCs w:val="20"/>
              </w:rPr>
            </w:pPr>
            <w:r>
              <w:rPr>
                <w:sz w:val="20"/>
                <w:szCs w:val="20"/>
              </w:rPr>
              <w:t>SJR -0,851</w:t>
            </w:r>
          </w:p>
          <w:p w:rsidR="004B56A0" w:rsidRDefault="00000000">
            <w:pPr>
              <w:jc w:val="center"/>
              <w:rPr>
                <w:sz w:val="20"/>
                <w:szCs w:val="20"/>
              </w:rPr>
            </w:pPr>
            <w:r>
              <w:rPr>
                <w:sz w:val="20"/>
                <w:szCs w:val="20"/>
              </w:rPr>
              <w:t xml:space="preserve">Q-2, </w:t>
            </w:r>
          </w:p>
          <w:p w:rsidR="004B56A0" w:rsidRDefault="00000000">
            <w:pPr>
              <w:jc w:val="center"/>
              <w:rPr>
                <w:sz w:val="20"/>
                <w:szCs w:val="20"/>
              </w:rPr>
            </w:pPr>
            <w:r>
              <w:rPr>
                <w:sz w:val="20"/>
                <w:szCs w:val="20"/>
              </w:rPr>
              <w:t xml:space="preserve">PUBLIC, ENVIRONMENTAL &amp; OCCUPATIONAL HEALTH </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Cite Score – 4,3</w:t>
            </w:r>
          </w:p>
          <w:p w:rsidR="004B56A0" w:rsidRDefault="00000000">
            <w:pPr>
              <w:jc w:val="center"/>
              <w:rPr>
                <w:sz w:val="20"/>
                <w:szCs w:val="20"/>
              </w:rPr>
            </w:pPr>
            <w:r>
              <w:rPr>
                <w:sz w:val="20"/>
                <w:szCs w:val="20"/>
              </w:rPr>
              <w:t>Процентиль – 73</w:t>
            </w:r>
          </w:p>
          <w:p w:rsidR="004B56A0" w:rsidRDefault="00000000">
            <w:pPr>
              <w:jc w:val="center"/>
              <w:rPr>
                <w:sz w:val="20"/>
                <w:szCs w:val="20"/>
              </w:rPr>
            </w:pPr>
            <w:r>
              <w:rPr>
                <w:sz w:val="20"/>
                <w:szCs w:val="20"/>
              </w:rPr>
              <w:t xml:space="preserve">Medicine: </w:t>
            </w:r>
          </w:p>
          <w:p w:rsidR="004B56A0" w:rsidRDefault="00000000">
            <w:pPr>
              <w:pBdr>
                <w:top w:val="nil"/>
                <w:left w:val="nil"/>
                <w:bottom w:val="nil"/>
                <w:right w:val="nil"/>
                <w:between w:val="nil"/>
              </w:pBdr>
              <w:jc w:val="center"/>
              <w:rPr>
                <w:sz w:val="20"/>
                <w:szCs w:val="20"/>
              </w:rPr>
            </w:pPr>
            <w:r>
              <w:rPr>
                <w:sz w:val="20"/>
                <w:szCs w:val="20"/>
              </w:rPr>
              <w:t>Public Health, Environmental and Occupational Health</w:t>
            </w:r>
            <w:r>
              <w:rPr>
                <w:sz w:val="20"/>
                <w:szCs w:val="20"/>
                <w:highlight w:val="white"/>
              </w:rPr>
              <w:t xml:space="preserve"> </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Vinnikov D.,</w:t>
            </w:r>
          </w:p>
          <w:p w:rsidR="004B56A0" w:rsidRDefault="00000000">
            <w:pPr>
              <w:jc w:val="center"/>
              <w:rPr>
                <w:sz w:val="20"/>
                <w:szCs w:val="20"/>
              </w:rPr>
            </w:pPr>
            <w:r>
              <w:rPr>
                <w:sz w:val="20"/>
                <w:szCs w:val="20"/>
              </w:rPr>
              <w:t>Romanova Zh.,</w:t>
            </w:r>
          </w:p>
          <w:p w:rsidR="004B56A0" w:rsidRDefault="00000000">
            <w:pPr>
              <w:jc w:val="center"/>
              <w:rPr>
                <w:sz w:val="20"/>
                <w:szCs w:val="20"/>
              </w:rPr>
            </w:pPr>
            <w:r>
              <w:rPr>
                <w:sz w:val="20"/>
                <w:szCs w:val="20"/>
              </w:rPr>
              <w:t xml:space="preserve">Ussatayeva G., </w:t>
            </w:r>
          </w:p>
          <w:p w:rsidR="004B56A0" w:rsidRDefault="00000000">
            <w:pPr>
              <w:jc w:val="center"/>
              <w:rPr>
                <w:sz w:val="20"/>
                <w:szCs w:val="20"/>
              </w:rPr>
            </w:pPr>
            <w:r>
              <w:rPr>
                <w:sz w:val="20"/>
                <w:szCs w:val="20"/>
              </w:rPr>
              <w:t xml:space="preserve">Tulekov Zh., </w:t>
            </w:r>
          </w:p>
          <w:p w:rsidR="004B56A0" w:rsidRDefault="00000000">
            <w:pPr>
              <w:jc w:val="center"/>
              <w:rPr>
                <w:b/>
                <w:bCs/>
                <w:sz w:val="20"/>
                <w:szCs w:val="20"/>
              </w:rPr>
            </w:pPr>
            <w:r>
              <w:rPr>
                <w:b/>
                <w:bCs/>
                <w:sz w:val="20"/>
                <w:szCs w:val="20"/>
                <w:u w:val="single"/>
              </w:rPr>
              <w:t>Dushimova Z</w:t>
            </w:r>
            <w:r>
              <w:rPr>
                <w:b/>
                <w:bCs/>
                <w:sz w:val="20"/>
                <w:szCs w:val="20"/>
              </w:rPr>
              <w:t>.,</w:t>
            </w:r>
          </w:p>
          <w:p w:rsidR="004B56A0" w:rsidRDefault="00000000">
            <w:pPr>
              <w:jc w:val="center"/>
              <w:rPr>
                <w:sz w:val="20"/>
                <w:szCs w:val="20"/>
              </w:rPr>
            </w:pPr>
            <w:r>
              <w:rPr>
                <w:sz w:val="20"/>
                <w:szCs w:val="20"/>
              </w:rPr>
              <w:t xml:space="preserve">Khussainova I., </w:t>
            </w:r>
          </w:p>
          <w:p w:rsidR="004B56A0" w:rsidRDefault="00000000">
            <w:pPr>
              <w:jc w:val="center"/>
              <w:rPr>
                <w:sz w:val="20"/>
                <w:szCs w:val="20"/>
              </w:rPr>
            </w:pPr>
            <w:r>
              <w:rPr>
                <w:sz w:val="20"/>
                <w:szCs w:val="20"/>
              </w:rPr>
              <w:t>Dushpanova A.</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3544"/>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lastRenderedPageBreak/>
              <w:t>2</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spacing w:after="200"/>
              <w:jc w:val="center"/>
              <w:rPr>
                <w:sz w:val="20"/>
                <w:szCs w:val="20"/>
              </w:rPr>
            </w:pPr>
            <w:r w:rsidRPr="004A7067">
              <w:rPr>
                <w:sz w:val="20"/>
                <w:szCs w:val="20"/>
                <w:lang w:val="ru-RU"/>
              </w:rPr>
              <w:t>Дифференцированный подход к терапии диффузной В-крупноклеточной лимфомы с учетом статуса с-</w:t>
            </w:r>
            <w:r>
              <w:rPr>
                <w:sz w:val="20"/>
                <w:szCs w:val="20"/>
              </w:rPr>
              <w:t>MYC</w:t>
            </w:r>
            <w:r w:rsidRPr="004A7067">
              <w:rPr>
                <w:sz w:val="20"/>
                <w:szCs w:val="20"/>
                <w:lang w:val="ru-RU"/>
              </w:rPr>
              <w:t xml:space="preserve"> и </w:t>
            </w:r>
            <w:r>
              <w:rPr>
                <w:sz w:val="20"/>
                <w:szCs w:val="20"/>
              </w:rPr>
              <w:t>BCL</w:t>
            </w:r>
            <w:r w:rsidRPr="004A7067">
              <w:rPr>
                <w:sz w:val="20"/>
                <w:szCs w:val="20"/>
                <w:lang w:val="ru-RU"/>
              </w:rPr>
              <w:t xml:space="preserve">2.  </w:t>
            </w:r>
            <w:r>
              <w:rPr>
                <w:sz w:val="20"/>
                <w:szCs w:val="20"/>
              </w:rPr>
              <w:t xml:space="preserve">Differentiated approach in the treatment of diffuse large B-cell lymphoma according to c-MYC and BCL2 status </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pacing w:after="200"/>
              <w:jc w:val="center"/>
              <w:rPr>
                <w:sz w:val="20"/>
                <w:szCs w:val="20"/>
              </w:rPr>
            </w:pPr>
            <w:r>
              <w:rPr>
                <w:sz w:val="20"/>
                <w:szCs w:val="20"/>
              </w:rPr>
              <w:t xml:space="preserve">Онкогeматология.– 2022.– Т.17.– № 1.– С. 37-42.  </w:t>
            </w:r>
            <w:hyperlink r:id="rId8">
              <w:r>
                <w:rPr>
                  <w:sz w:val="20"/>
                  <w:szCs w:val="20"/>
                </w:rPr>
                <w:t>https://doi.org/10.17650/1818-8346-2022-17-1-37-42</w:t>
              </w:r>
            </w:hyperlink>
            <w:r>
              <w:rPr>
                <w:sz w:val="20"/>
                <w:szCs w:val="20"/>
              </w:rPr>
              <w:t>;</w:t>
            </w:r>
          </w:p>
          <w:p w:rsidR="004B56A0" w:rsidRDefault="004B56A0">
            <w:pPr>
              <w:jc w:val="center"/>
              <w:rPr>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highlight w:val="white"/>
              </w:rPr>
              <w:t>CiteScore – 0,4</w:t>
            </w:r>
          </w:p>
          <w:p w:rsidR="004B56A0" w:rsidRDefault="00000000">
            <w:pPr>
              <w:jc w:val="center"/>
              <w:rPr>
                <w:sz w:val="20"/>
                <w:szCs w:val="20"/>
                <w:highlight w:val="white"/>
              </w:rPr>
            </w:pPr>
            <w:r>
              <w:rPr>
                <w:sz w:val="20"/>
                <w:szCs w:val="20"/>
                <w:highlight w:val="white"/>
              </w:rPr>
              <w:t>Процентиль – 12</w:t>
            </w:r>
          </w:p>
          <w:p w:rsidR="004B56A0" w:rsidRDefault="00000000">
            <w:pPr>
              <w:jc w:val="center"/>
              <w:rPr>
                <w:sz w:val="20"/>
                <w:szCs w:val="20"/>
                <w:highlight w:val="white"/>
              </w:rPr>
            </w:pPr>
            <w:r>
              <w:rPr>
                <w:sz w:val="20"/>
                <w:szCs w:val="20"/>
                <w:highlight w:val="white"/>
              </w:rPr>
              <w:t>Medicine: Oncology</w:t>
            </w:r>
          </w:p>
          <w:p w:rsidR="004B56A0" w:rsidRDefault="00000000">
            <w:pPr>
              <w:jc w:val="center"/>
              <w:rPr>
                <w:sz w:val="20"/>
                <w:szCs w:val="20"/>
                <w:highlight w:val="white"/>
              </w:rPr>
            </w:pPr>
            <w:r>
              <w:rPr>
                <w:sz w:val="20"/>
                <w:szCs w:val="20"/>
                <w:highlight w:val="white"/>
              </w:rPr>
              <w:t>Процентиль – 11</w:t>
            </w:r>
          </w:p>
          <w:p w:rsidR="004B56A0" w:rsidRDefault="00000000">
            <w:pPr>
              <w:jc w:val="center"/>
              <w:rPr>
                <w:sz w:val="20"/>
                <w:szCs w:val="20"/>
                <w:highlight w:val="white"/>
              </w:rPr>
            </w:pPr>
            <w:r>
              <w:rPr>
                <w:sz w:val="20"/>
                <w:szCs w:val="20"/>
                <w:highlight w:val="white"/>
              </w:rPr>
              <w:t>Medicine: Hematology</w:t>
            </w:r>
          </w:p>
          <w:p w:rsidR="004B56A0" w:rsidRDefault="004B56A0">
            <w:pPr>
              <w:jc w:val="center"/>
              <w:rPr>
                <w:sz w:val="20"/>
                <w:szCs w:val="20"/>
                <w:highlight w:val="white"/>
              </w:rPr>
            </w:pPr>
          </w:p>
          <w:p w:rsidR="004B56A0" w:rsidRDefault="004B56A0">
            <w:pPr>
              <w:jc w:val="center"/>
              <w:rPr>
                <w:sz w:val="20"/>
                <w:szCs w:val="20"/>
              </w:rPr>
            </w:pP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Каракулов Р.К., </w:t>
            </w:r>
          </w:p>
          <w:p w:rsidR="004B56A0" w:rsidRDefault="00000000">
            <w:pPr>
              <w:jc w:val="center"/>
              <w:rPr>
                <w:sz w:val="20"/>
                <w:szCs w:val="20"/>
              </w:rPr>
            </w:pPr>
            <w:r>
              <w:rPr>
                <w:sz w:val="20"/>
                <w:szCs w:val="20"/>
              </w:rPr>
              <w:t xml:space="preserve">Кайдарова Д.Р., </w:t>
            </w:r>
          </w:p>
          <w:p w:rsidR="004B56A0" w:rsidRDefault="00000000">
            <w:pPr>
              <w:jc w:val="center"/>
              <w:rPr>
                <w:sz w:val="20"/>
                <w:szCs w:val="20"/>
              </w:rPr>
            </w:pPr>
            <w:r>
              <w:rPr>
                <w:b/>
                <w:bCs/>
                <w:sz w:val="20"/>
                <w:szCs w:val="20"/>
                <w:u w:val="single"/>
              </w:rPr>
              <w:t>Душимова З.Д.</w:t>
            </w:r>
            <w:r>
              <w:rPr>
                <w:b/>
                <w:bCs/>
                <w:sz w:val="20"/>
                <w:szCs w:val="20"/>
              </w:rPr>
              <w:t>,</w:t>
            </w:r>
            <w:r>
              <w:rPr>
                <w:sz w:val="20"/>
                <w:szCs w:val="20"/>
              </w:rPr>
              <w:t xml:space="preserve">  Габбасова С.Т., </w:t>
            </w:r>
          </w:p>
          <w:p w:rsidR="004B56A0" w:rsidRDefault="00000000">
            <w:pPr>
              <w:jc w:val="center"/>
              <w:rPr>
                <w:sz w:val="20"/>
                <w:szCs w:val="20"/>
              </w:rPr>
            </w:pPr>
            <w:r>
              <w:rPr>
                <w:sz w:val="20"/>
                <w:szCs w:val="20"/>
              </w:rPr>
              <w:t xml:space="preserve">Сагиндыков Г.А., </w:t>
            </w:r>
          </w:p>
          <w:p w:rsidR="004B56A0" w:rsidRDefault="00000000">
            <w:pPr>
              <w:jc w:val="center"/>
              <w:rPr>
                <w:sz w:val="20"/>
                <w:szCs w:val="20"/>
              </w:rPr>
            </w:pPr>
            <w:r>
              <w:rPr>
                <w:sz w:val="20"/>
                <w:szCs w:val="20"/>
              </w:rPr>
              <w:t xml:space="preserve">Насипов Б.А.,  </w:t>
            </w:r>
          </w:p>
          <w:p w:rsidR="004B56A0" w:rsidRDefault="00000000">
            <w:pPr>
              <w:jc w:val="center"/>
              <w:rPr>
                <w:sz w:val="20"/>
                <w:szCs w:val="20"/>
              </w:rPr>
            </w:pPr>
            <w:r>
              <w:rPr>
                <w:sz w:val="20"/>
                <w:szCs w:val="20"/>
              </w:rPr>
              <w:t>Джазылтаева А.С.,</w:t>
            </w:r>
          </w:p>
          <w:p w:rsidR="004B56A0" w:rsidRDefault="00000000">
            <w:pPr>
              <w:jc w:val="center"/>
              <w:rPr>
                <w:sz w:val="20"/>
                <w:szCs w:val="20"/>
              </w:rPr>
            </w:pPr>
            <w:r>
              <w:rPr>
                <w:sz w:val="20"/>
                <w:szCs w:val="20"/>
              </w:rPr>
              <w:t>Кемельбеков Н.А.</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3</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Breast and cervical cancer screening practices in nine countries of Eastern Europe and Central Asia: A population-based survey</w:t>
            </w:r>
          </w:p>
          <w:p w:rsidR="004B56A0" w:rsidRDefault="004B56A0">
            <w:pPr>
              <w:jc w:val="center"/>
              <w:rPr>
                <w:sz w:val="20"/>
                <w:szCs w:val="2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hyperlink r:id="rId9">
              <w:r>
                <w:rPr>
                  <w:sz w:val="20"/>
                  <w:szCs w:val="20"/>
                </w:rPr>
                <w:t>Journal of Cancer Policy</w:t>
              </w:r>
            </w:hyperlink>
            <w:r>
              <w:rPr>
                <w:sz w:val="20"/>
                <w:szCs w:val="20"/>
              </w:rPr>
              <w:t xml:space="preserve">.– 2023.– </w:t>
            </w:r>
            <w:hyperlink r:id="rId10">
              <w:r>
                <w:rPr>
                  <w:sz w:val="20"/>
                  <w:szCs w:val="20"/>
                </w:rPr>
                <w:t>Vol.38</w:t>
              </w:r>
            </w:hyperlink>
            <w:r>
              <w:rPr>
                <w:sz w:val="20"/>
                <w:szCs w:val="20"/>
              </w:rPr>
              <w:t>.</w:t>
            </w:r>
          </w:p>
          <w:p w:rsidR="004B56A0" w:rsidRDefault="00000000">
            <w:pPr>
              <w:jc w:val="center"/>
              <w:rPr>
                <w:sz w:val="20"/>
                <w:szCs w:val="20"/>
              </w:rPr>
            </w:pPr>
            <w:r>
              <w:rPr>
                <w:sz w:val="20"/>
                <w:szCs w:val="20"/>
              </w:rPr>
              <w:t xml:space="preserve"> </w:t>
            </w:r>
            <w:hyperlink r:id="rId11">
              <w:r>
                <w:rPr>
                  <w:sz w:val="20"/>
                  <w:szCs w:val="20"/>
                </w:rPr>
                <w:t>https://doi.org/10.1016/j.jcpo.2023.100436</w:t>
              </w:r>
            </w:hyperlink>
            <w:r>
              <w:rPr>
                <w:sz w:val="20"/>
                <w:szCs w:val="20"/>
              </w:rPr>
              <w:t xml:space="preserve">, </w:t>
            </w:r>
          </w:p>
          <w:p w:rsidR="004B56A0" w:rsidRDefault="004B56A0">
            <w:pPr>
              <w:jc w:val="center"/>
              <w:rPr>
                <w:sz w:val="20"/>
                <w:szCs w:val="20"/>
              </w:rPr>
            </w:pPr>
          </w:p>
          <w:p w:rsidR="004B56A0" w:rsidRDefault="00000000">
            <w:pPr>
              <w:jc w:val="center"/>
              <w:rPr>
                <w:sz w:val="20"/>
                <w:szCs w:val="20"/>
              </w:rPr>
            </w:pPr>
            <w:r>
              <w:rPr>
                <w:sz w:val="20"/>
                <w:szCs w:val="20"/>
              </w:rPr>
              <w:t>https://www.sciencedirect.com/science/article/pii/S221353832300053X</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IF-2.0</w:t>
            </w:r>
          </w:p>
          <w:p w:rsidR="004B56A0" w:rsidRDefault="00000000">
            <w:pPr>
              <w:jc w:val="center"/>
              <w:rPr>
                <w:sz w:val="20"/>
                <w:szCs w:val="20"/>
              </w:rPr>
            </w:pPr>
            <w:r>
              <w:rPr>
                <w:sz w:val="20"/>
                <w:szCs w:val="20"/>
              </w:rPr>
              <w:t xml:space="preserve">Q-3 </w:t>
            </w:r>
          </w:p>
          <w:p w:rsidR="004B56A0" w:rsidRDefault="00000000">
            <w:pPr>
              <w:jc w:val="center"/>
              <w:rPr>
                <w:sz w:val="20"/>
                <w:szCs w:val="20"/>
              </w:rPr>
            </w:pPr>
            <w:r>
              <w:rPr>
                <w:sz w:val="20"/>
                <w:szCs w:val="20"/>
              </w:rPr>
              <w:t>Medicine: Health policy</w:t>
            </w:r>
          </w:p>
          <w:p w:rsidR="004B56A0" w:rsidRDefault="00000000">
            <w:pPr>
              <w:jc w:val="center"/>
              <w:rPr>
                <w:sz w:val="20"/>
                <w:szCs w:val="20"/>
              </w:rPr>
            </w:pPr>
            <w:r>
              <w:rPr>
                <w:sz w:val="20"/>
                <w:szCs w:val="20"/>
              </w:rPr>
              <w:t>Oncology</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rPr>
                <w:sz w:val="20"/>
                <w:szCs w:val="20"/>
                <w:highlight w:val="white"/>
              </w:rPr>
            </w:pPr>
            <w:r>
              <w:rPr>
                <w:sz w:val="20"/>
                <w:szCs w:val="20"/>
                <w:highlight w:val="white"/>
              </w:rPr>
              <w:t>Бар</w:t>
            </w:r>
          </w:p>
          <w:p w:rsidR="004B56A0" w:rsidRDefault="004B56A0">
            <w:pPr>
              <w:jc w:val="center"/>
              <w:rPr>
                <w:sz w:val="20"/>
                <w:szCs w:val="20"/>
                <w:highlight w:val="white"/>
              </w:rPr>
            </w:pP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2,4</w:t>
            </w:r>
          </w:p>
          <w:p w:rsidR="004B56A0" w:rsidRDefault="00000000">
            <w:pPr>
              <w:jc w:val="center"/>
              <w:rPr>
                <w:sz w:val="20"/>
                <w:szCs w:val="20"/>
                <w:highlight w:val="white"/>
              </w:rPr>
            </w:pPr>
            <w:r>
              <w:rPr>
                <w:sz w:val="20"/>
                <w:szCs w:val="20"/>
              </w:rPr>
              <w:t xml:space="preserve">Процентиль </w:t>
            </w:r>
            <w:r>
              <w:rPr>
                <w:sz w:val="20"/>
                <w:szCs w:val="20"/>
                <w:highlight w:val="white"/>
              </w:rPr>
              <w:t>– 42</w:t>
            </w:r>
          </w:p>
          <w:p w:rsidR="004B56A0" w:rsidRDefault="00000000">
            <w:pPr>
              <w:jc w:val="center"/>
              <w:rPr>
                <w:sz w:val="20"/>
                <w:szCs w:val="20"/>
                <w:highlight w:val="white"/>
              </w:rPr>
            </w:pPr>
            <w:r>
              <w:rPr>
                <w:sz w:val="20"/>
                <w:szCs w:val="20"/>
                <w:highlight w:val="white"/>
              </w:rPr>
              <w:t xml:space="preserve">Medicine: </w:t>
            </w:r>
          </w:p>
          <w:p w:rsidR="004B56A0" w:rsidRDefault="00000000">
            <w:pPr>
              <w:jc w:val="center"/>
              <w:rPr>
                <w:sz w:val="20"/>
                <w:szCs w:val="20"/>
                <w:highlight w:val="white"/>
              </w:rPr>
            </w:pPr>
            <w:bookmarkStart w:id="0" w:name="_heading=h.h27nxudygor4" w:colFirst="0" w:colLast="0"/>
            <w:bookmarkEnd w:id="0"/>
            <w:r>
              <w:rPr>
                <w:sz w:val="20"/>
                <w:szCs w:val="20"/>
                <w:highlight w:val="white"/>
              </w:rPr>
              <w:t>Health policy</w:t>
            </w:r>
          </w:p>
          <w:p w:rsidR="004B56A0" w:rsidRDefault="00000000">
            <w:pPr>
              <w:jc w:val="center"/>
              <w:rPr>
                <w:sz w:val="20"/>
                <w:szCs w:val="20"/>
                <w:highlight w:val="white"/>
              </w:rPr>
            </w:pPr>
            <w:bookmarkStart w:id="1" w:name="_heading=h.jpgfpk6v2yg6" w:colFirst="0" w:colLast="0"/>
            <w:bookmarkEnd w:id="1"/>
            <w:r>
              <w:rPr>
                <w:sz w:val="20"/>
                <w:szCs w:val="20"/>
              </w:rPr>
              <w:t xml:space="preserve">Процентиль </w:t>
            </w:r>
            <w:r>
              <w:rPr>
                <w:sz w:val="20"/>
                <w:szCs w:val="20"/>
                <w:highlight w:val="white"/>
              </w:rPr>
              <w:t>– 35</w:t>
            </w:r>
          </w:p>
          <w:p w:rsidR="004B56A0" w:rsidRDefault="00000000">
            <w:pPr>
              <w:jc w:val="center"/>
              <w:rPr>
                <w:sz w:val="20"/>
                <w:szCs w:val="20"/>
                <w:highlight w:val="white"/>
              </w:rPr>
            </w:pPr>
            <w:bookmarkStart w:id="2" w:name="_heading=h.szrqefh91uzx" w:colFirst="0" w:colLast="0"/>
            <w:bookmarkEnd w:id="2"/>
            <w:r>
              <w:rPr>
                <w:sz w:val="20"/>
                <w:szCs w:val="20"/>
                <w:highlight w:val="white"/>
              </w:rPr>
              <w:t>Medicine:</w:t>
            </w:r>
          </w:p>
          <w:p w:rsidR="004B56A0" w:rsidRDefault="00000000">
            <w:pPr>
              <w:jc w:val="center"/>
              <w:rPr>
                <w:sz w:val="20"/>
                <w:szCs w:val="20"/>
                <w:highlight w:val="white"/>
              </w:rPr>
            </w:pPr>
            <w:r>
              <w:rPr>
                <w:sz w:val="20"/>
                <w:szCs w:val="20"/>
              </w:rPr>
              <w:t>Oncology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Znaor A., </w:t>
            </w:r>
          </w:p>
          <w:p w:rsidR="004B56A0" w:rsidRDefault="00000000">
            <w:pPr>
              <w:jc w:val="center"/>
              <w:rPr>
                <w:sz w:val="20"/>
                <w:szCs w:val="20"/>
              </w:rPr>
            </w:pPr>
            <w:r>
              <w:rPr>
                <w:sz w:val="20"/>
                <w:szCs w:val="20"/>
              </w:rPr>
              <w:t>Ryzhov A.,</w:t>
            </w:r>
          </w:p>
          <w:p w:rsidR="004B56A0" w:rsidRDefault="00000000">
            <w:pPr>
              <w:jc w:val="center"/>
              <w:rPr>
                <w:sz w:val="20"/>
                <w:szCs w:val="20"/>
              </w:rPr>
            </w:pPr>
            <w:r>
              <w:rPr>
                <w:sz w:val="20"/>
                <w:szCs w:val="20"/>
              </w:rPr>
              <w:t xml:space="preserve"> Lasierra Losada M.,</w:t>
            </w:r>
          </w:p>
          <w:p w:rsidR="004B56A0" w:rsidRDefault="00000000">
            <w:pPr>
              <w:jc w:val="center"/>
              <w:rPr>
                <w:sz w:val="20"/>
                <w:szCs w:val="20"/>
              </w:rPr>
            </w:pPr>
            <w:r>
              <w:rPr>
                <w:sz w:val="20"/>
                <w:szCs w:val="20"/>
              </w:rPr>
              <w:t xml:space="preserve">Carvalho A., </w:t>
            </w:r>
          </w:p>
          <w:p w:rsidR="004B56A0" w:rsidRDefault="00000000">
            <w:pPr>
              <w:jc w:val="center"/>
              <w:rPr>
                <w:sz w:val="20"/>
                <w:szCs w:val="20"/>
              </w:rPr>
            </w:pPr>
            <w:r>
              <w:rPr>
                <w:sz w:val="20"/>
                <w:szCs w:val="20"/>
              </w:rPr>
              <w:t xml:space="preserve">Smelov V., </w:t>
            </w:r>
          </w:p>
          <w:p w:rsidR="004B56A0" w:rsidRDefault="00000000">
            <w:pPr>
              <w:jc w:val="center"/>
              <w:rPr>
                <w:sz w:val="20"/>
                <w:szCs w:val="20"/>
              </w:rPr>
            </w:pPr>
            <w:r>
              <w:rPr>
                <w:sz w:val="20"/>
                <w:szCs w:val="20"/>
              </w:rPr>
              <w:t xml:space="preserve">Barchuk A., </w:t>
            </w:r>
          </w:p>
          <w:p w:rsidR="004B56A0" w:rsidRDefault="00000000">
            <w:pPr>
              <w:jc w:val="center"/>
              <w:rPr>
                <w:sz w:val="20"/>
                <w:szCs w:val="20"/>
              </w:rPr>
            </w:pPr>
            <w:r>
              <w:rPr>
                <w:sz w:val="20"/>
                <w:szCs w:val="20"/>
              </w:rPr>
              <w:t>Valkov M., Ten E., Andreasyan D.,</w:t>
            </w:r>
          </w:p>
          <w:p w:rsidR="004B56A0" w:rsidRDefault="00000000">
            <w:pPr>
              <w:jc w:val="center"/>
              <w:rPr>
                <w:sz w:val="20"/>
                <w:szCs w:val="20"/>
              </w:rPr>
            </w:pPr>
            <w:r>
              <w:rPr>
                <w:sz w:val="20"/>
                <w:szCs w:val="20"/>
              </w:rPr>
              <w:t xml:space="preserve"> Zhizhilashvili S., </w:t>
            </w:r>
          </w:p>
          <w:p w:rsidR="004B56A0" w:rsidRDefault="00000000">
            <w:pPr>
              <w:jc w:val="center"/>
              <w:rPr>
                <w:b/>
                <w:bCs/>
                <w:sz w:val="20"/>
                <w:szCs w:val="20"/>
                <w:u w:val="single"/>
              </w:rPr>
            </w:pPr>
            <w:r>
              <w:rPr>
                <w:b/>
                <w:bCs/>
                <w:sz w:val="20"/>
                <w:szCs w:val="20"/>
                <w:u w:val="single"/>
              </w:rPr>
              <w:t xml:space="preserve">Dushimova Z., </w:t>
            </w:r>
          </w:p>
          <w:p w:rsidR="004B56A0" w:rsidRDefault="00000000">
            <w:pPr>
              <w:jc w:val="center"/>
              <w:rPr>
                <w:sz w:val="20"/>
                <w:szCs w:val="20"/>
              </w:rPr>
            </w:pPr>
            <w:r>
              <w:rPr>
                <w:sz w:val="20"/>
                <w:szCs w:val="20"/>
              </w:rPr>
              <w:t xml:space="preserve">Zhuikova L.D., </w:t>
            </w:r>
          </w:p>
          <w:p w:rsidR="004B56A0" w:rsidRDefault="00000000">
            <w:pPr>
              <w:jc w:val="center"/>
              <w:rPr>
                <w:sz w:val="20"/>
                <w:szCs w:val="20"/>
              </w:rPr>
            </w:pPr>
            <w:r>
              <w:rPr>
                <w:sz w:val="20"/>
                <w:szCs w:val="20"/>
              </w:rPr>
              <w:t xml:space="preserve">Egorova A., </w:t>
            </w:r>
          </w:p>
          <w:p w:rsidR="004B56A0" w:rsidRDefault="00000000">
            <w:pPr>
              <w:jc w:val="center"/>
              <w:rPr>
                <w:sz w:val="20"/>
                <w:szCs w:val="20"/>
              </w:rPr>
            </w:pPr>
            <w:r>
              <w:rPr>
                <w:sz w:val="20"/>
                <w:szCs w:val="20"/>
              </w:rPr>
              <w:t xml:space="preserve">Yaumenenka A., </w:t>
            </w:r>
          </w:p>
          <w:p w:rsidR="004B56A0" w:rsidRDefault="00000000">
            <w:pPr>
              <w:jc w:val="center"/>
              <w:rPr>
                <w:sz w:val="20"/>
                <w:szCs w:val="20"/>
              </w:rPr>
            </w:pPr>
            <w:r>
              <w:rPr>
                <w:sz w:val="20"/>
                <w:szCs w:val="20"/>
              </w:rPr>
              <w:t xml:space="preserve">Djanklich S., </w:t>
            </w:r>
          </w:p>
          <w:p w:rsidR="004B56A0" w:rsidRDefault="00000000">
            <w:pPr>
              <w:jc w:val="center"/>
              <w:rPr>
                <w:sz w:val="20"/>
                <w:szCs w:val="20"/>
              </w:rPr>
            </w:pPr>
            <w:r>
              <w:rPr>
                <w:sz w:val="20"/>
                <w:szCs w:val="20"/>
              </w:rPr>
              <w:t xml:space="preserve">Tril O., Bray F., </w:t>
            </w:r>
          </w:p>
          <w:p w:rsidR="004B56A0" w:rsidRDefault="00000000">
            <w:pPr>
              <w:jc w:val="center"/>
              <w:rPr>
                <w:sz w:val="20"/>
                <w:szCs w:val="20"/>
              </w:rPr>
            </w:pPr>
            <w:r>
              <w:rPr>
                <w:sz w:val="20"/>
                <w:szCs w:val="20"/>
              </w:rPr>
              <w:t xml:space="preserve">Corbex M. </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p w:rsidR="004B56A0" w:rsidRDefault="004B56A0">
            <w:pPr>
              <w:jc w:val="center"/>
              <w:rPr>
                <w:sz w:val="20"/>
                <w:szCs w:val="20"/>
              </w:rPr>
            </w:pPr>
          </w:p>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4</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hyperlink r:id="rId12">
              <w:r>
                <w:rPr>
                  <w:sz w:val="20"/>
                  <w:szCs w:val="20"/>
                  <w:highlight w:val="white"/>
                </w:rPr>
                <w:t>Study on Breast Cancer in Kazakhstan Using the Functional Time Series</w:t>
              </w:r>
            </w:hyperlink>
          </w:p>
          <w:p w:rsidR="004B56A0" w:rsidRDefault="004B56A0">
            <w:pPr>
              <w:jc w:val="center"/>
              <w:rPr>
                <w:sz w:val="20"/>
                <w:szCs w:val="20"/>
              </w:rPr>
            </w:pP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hyperlink r:id="rId13">
              <w:r>
                <w:rPr>
                  <w:sz w:val="20"/>
                  <w:szCs w:val="20"/>
                  <w:highlight w:val="white"/>
                </w:rPr>
                <w:t>Asian Pacific Journal of Cancer Prevention</w:t>
              </w:r>
            </w:hyperlink>
            <w:r>
              <w:rPr>
                <w:sz w:val="20"/>
                <w:szCs w:val="20"/>
              </w:rPr>
              <w:t>.–</w:t>
            </w:r>
            <w:r>
              <w:rPr>
                <w:sz w:val="20"/>
                <w:szCs w:val="20"/>
                <w:highlight w:val="white"/>
              </w:rPr>
              <w:t xml:space="preserve"> 2023</w:t>
            </w:r>
            <w:r>
              <w:rPr>
                <w:sz w:val="20"/>
                <w:szCs w:val="20"/>
              </w:rPr>
              <w:t>.– Vol.</w:t>
            </w:r>
            <w:r>
              <w:rPr>
                <w:sz w:val="20"/>
                <w:szCs w:val="20"/>
                <w:highlight w:val="white"/>
              </w:rPr>
              <w:t>24(3)</w:t>
            </w:r>
            <w:r>
              <w:rPr>
                <w:sz w:val="20"/>
                <w:szCs w:val="20"/>
              </w:rPr>
              <w:t>.– P.</w:t>
            </w:r>
            <w:r>
              <w:rPr>
                <w:sz w:val="20"/>
                <w:szCs w:val="20"/>
                <w:highlight w:val="white"/>
              </w:rPr>
              <w:t>1037–1046</w:t>
            </w:r>
          </w:p>
          <w:p w:rsidR="004B56A0" w:rsidRDefault="00000000">
            <w:pPr>
              <w:shd w:val="clear" w:color="auto" w:fill="FFFFFF"/>
              <w:jc w:val="center"/>
              <w:rPr>
                <w:sz w:val="20"/>
                <w:szCs w:val="20"/>
                <w:highlight w:val="white"/>
              </w:rPr>
            </w:pPr>
            <w:hyperlink r:id="rId14">
              <w:r>
                <w:rPr>
                  <w:sz w:val="20"/>
                  <w:szCs w:val="20"/>
                </w:rPr>
                <w:t>https://doi.org/</w:t>
              </w:r>
            </w:hyperlink>
            <w:hyperlink r:id="rId15">
              <w:r>
                <w:rPr>
                  <w:sz w:val="20"/>
                  <w:szCs w:val="20"/>
                  <w:highlight w:val="white"/>
                </w:rPr>
                <w:t>10.31557/APJCP.2023.24.3.1037</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2,8</w:t>
            </w:r>
          </w:p>
          <w:p w:rsidR="004B56A0" w:rsidRDefault="00000000">
            <w:pPr>
              <w:jc w:val="center"/>
              <w:rPr>
                <w:sz w:val="20"/>
                <w:szCs w:val="20"/>
                <w:highlight w:val="white"/>
              </w:rPr>
            </w:pPr>
            <w:r>
              <w:rPr>
                <w:sz w:val="20"/>
                <w:szCs w:val="20"/>
                <w:highlight w:val="white"/>
              </w:rPr>
              <w:t>Процентиль – 54</w:t>
            </w:r>
          </w:p>
          <w:p w:rsidR="004B56A0" w:rsidRDefault="00000000">
            <w:pPr>
              <w:pBdr>
                <w:top w:val="nil"/>
                <w:left w:val="nil"/>
                <w:bottom w:val="nil"/>
                <w:right w:val="nil"/>
                <w:between w:val="nil"/>
              </w:pBdr>
              <w:jc w:val="center"/>
              <w:rPr>
                <w:sz w:val="20"/>
                <w:szCs w:val="20"/>
                <w:highlight w:val="white"/>
              </w:rPr>
            </w:pPr>
            <w:r>
              <w:rPr>
                <w:sz w:val="20"/>
                <w:szCs w:val="20"/>
                <w:highlight w:val="white"/>
              </w:rPr>
              <w:t xml:space="preserve">Medicine: Public Health, Environmental and Occupational Health </w:t>
            </w:r>
          </w:p>
          <w:p w:rsidR="004B56A0" w:rsidRDefault="00000000">
            <w:pPr>
              <w:pBdr>
                <w:top w:val="nil"/>
                <w:left w:val="nil"/>
                <w:bottom w:val="nil"/>
                <w:right w:val="nil"/>
                <w:between w:val="nil"/>
              </w:pBdr>
              <w:jc w:val="center"/>
              <w:rPr>
                <w:sz w:val="20"/>
                <w:szCs w:val="20"/>
                <w:highlight w:val="white"/>
              </w:rPr>
            </w:pPr>
            <w:r>
              <w:rPr>
                <w:sz w:val="20"/>
                <w:szCs w:val="20"/>
                <w:highlight w:val="white"/>
              </w:rPr>
              <w:t>Medicine: Oncology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Shertaeva A., </w:t>
            </w:r>
          </w:p>
          <w:p w:rsidR="004B56A0" w:rsidRDefault="00000000">
            <w:pPr>
              <w:jc w:val="center"/>
              <w:rPr>
                <w:sz w:val="20"/>
                <w:szCs w:val="20"/>
                <w:highlight w:val="white"/>
              </w:rPr>
            </w:pPr>
            <w:r>
              <w:rPr>
                <w:sz w:val="20"/>
                <w:szCs w:val="20"/>
                <w:highlight w:val="white"/>
              </w:rPr>
              <w:t>Ospanova D., </w:t>
            </w:r>
          </w:p>
          <w:p w:rsidR="004B56A0" w:rsidRDefault="00000000">
            <w:pPr>
              <w:jc w:val="center"/>
              <w:rPr>
                <w:sz w:val="20"/>
                <w:szCs w:val="20"/>
                <w:highlight w:val="white"/>
              </w:rPr>
            </w:pPr>
            <w:r>
              <w:rPr>
                <w:sz w:val="20"/>
                <w:szCs w:val="20"/>
                <w:highlight w:val="white"/>
              </w:rPr>
              <w:t>GrjibovskyA., </w:t>
            </w:r>
          </w:p>
          <w:p w:rsidR="004B56A0" w:rsidRDefault="00000000">
            <w:pPr>
              <w:jc w:val="center"/>
              <w:rPr>
                <w:sz w:val="20"/>
                <w:szCs w:val="20"/>
                <w:highlight w:val="white"/>
              </w:rPr>
            </w:pPr>
            <w:r>
              <w:rPr>
                <w:sz w:val="20"/>
                <w:szCs w:val="20"/>
                <w:highlight w:val="white"/>
              </w:rPr>
              <w:t>Shamsutdinova A., </w:t>
            </w:r>
          </w:p>
          <w:p w:rsidR="004B56A0" w:rsidRDefault="00000000">
            <w:pPr>
              <w:jc w:val="center"/>
              <w:rPr>
                <w:sz w:val="20"/>
                <w:szCs w:val="20"/>
                <w:highlight w:val="white"/>
              </w:rPr>
            </w:pPr>
            <w:r>
              <w:rPr>
                <w:sz w:val="20"/>
                <w:szCs w:val="20"/>
                <w:highlight w:val="white"/>
              </w:rPr>
              <w:t>Rakhmetov N., </w:t>
            </w:r>
          </w:p>
          <w:p w:rsidR="004B56A0" w:rsidRDefault="00000000">
            <w:pPr>
              <w:jc w:val="center"/>
              <w:rPr>
                <w:sz w:val="20"/>
                <w:szCs w:val="20"/>
                <w:highlight w:val="white"/>
              </w:rPr>
            </w:pPr>
            <w:r>
              <w:rPr>
                <w:b/>
                <w:bCs/>
                <w:sz w:val="20"/>
                <w:szCs w:val="20"/>
                <w:highlight w:val="white"/>
                <w:u w:val="single"/>
              </w:rPr>
              <w:t xml:space="preserve">Dushimova Z., </w:t>
            </w:r>
            <w:r>
              <w:rPr>
                <w:sz w:val="20"/>
                <w:szCs w:val="20"/>
                <w:highlight w:val="white"/>
              </w:rPr>
              <w:t> Salimgereeva B., </w:t>
            </w:r>
          </w:p>
          <w:p w:rsidR="004B56A0" w:rsidRDefault="00000000">
            <w:pPr>
              <w:jc w:val="center"/>
              <w:rPr>
                <w:sz w:val="20"/>
                <w:szCs w:val="20"/>
                <w:highlight w:val="white"/>
              </w:rPr>
            </w:pPr>
            <w:r>
              <w:rPr>
                <w:sz w:val="20"/>
                <w:szCs w:val="20"/>
                <w:highlight w:val="white"/>
              </w:rPr>
              <w:t>Yermentayeva Z.,</w:t>
            </w:r>
          </w:p>
          <w:p w:rsidR="004B56A0" w:rsidRDefault="00000000">
            <w:pPr>
              <w:jc w:val="center"/>
              <w:rPr>
                <w:sz w:val="20"/>
                <w:szCs w:val="20"/>
                <w:highlight w:val="white"/>
              </w:rPr>
            </w:pPr>
            <w:r>
              <w:rPr>
                <w:sz w:val="20"/>
                <w:szCs w:val="20"/>
                <w:highlight w:val="white"/>
              </w:rPr>
              <w:t> Kaketaeva I., </w:t>
            </w:r>
          </w:p>
          <w:p w:rsidR="004B56A0" w:rsidRDefault="00000000">
            <w:pPr>
              <w:jc w:val="center"/>
              <w:rPr>
                <w:sz w:val="20"/>
                <w:szCs w:val="20"/>
                <w:highlight w:val="white"/>
              </w:rPr>
            </w:pPr>
            <w:r>
              <w:rPr>
                <w:sz w:val="20"/>
                <w:szCs w:val="20"/>
                <w:highlight w:val="white"/>
              </w:rPr>
              <w:t>Kuandykov Y.</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p w:rsidR="004B56A0" w:rsidRDefault="004B56A0">
            <w:pPr>
              <w:jc w:val="center"/>
              <w:rPr>
                <w:sz w:val="20"/>
                <w:szCs w:val="20"/>
              </w:rPr>
            </w:pPr>
          </w:p>
          <w:p w:rsidR="004B56A0" w:rsidRDefault="00000000">
            <w:pPr>
              <w:jc w:val="center"/>
              <w:rPr>
                <w:sz w:val="20"/>
                <w:szCs w:val="20"/>
                <w:highlight w:val="white"/>
              </w:rPr>
            </w:pPr>
            <w:r>
              <w:rPr>
                <w:sz w:val="20"/>
                <w:szCs w:val="20"/>
              </w:rPr>
              <w:t>Тең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5</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hyperlink r:id="rId16">
              <w:r>
                <w:rPr>
                  <w:sz w:val="20"/>
                  <w:szCs w:val="20"/>
                  <w:highlight w:val="white"/>
                </w:rPr>
                <w:t>Mutational Damages in Malignant Lung Tumors</w:t>
              </w:r>
            </w:hyperlink>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hyperlink r:id="rId17">
              <w:r>
                <w:rPr>
                  <w:sz w:val="20"/>
                  <w:szCs w:val="20"/>
                  <w:highlight w:val="white"/>
                </w:rPr>
                <w:t>Asian Pacific Journal of Cancer Prevention</w:t>
              </w:r>
            </w:hyperlink>
            <w:r>
              <w:rPr>
                <w:sz w:val="20"/>
                <w:szCs w:val="20"/>
              </w:rPr>
              <w:t>.–</w:t>
            </w:r>
            <w:r>
              <w:rPr>
                <w:sz w:val="20"/>
                <w:szCs w:val="20"/>
                <w:highlight w:val="white"/>
              </w:rPr>
              <w:t> 2023</w:t>
            </w:r>
            <w:r>
              <w:rPr>
                <w:sz w:val="20"/>
                <w:szCs w:val="20"/>
              </w:rPr>
              <w:t>.– Vol.</w:t>
            </w:r>
            <w:r>
              <w:rPr>
                <w:sz w:val="20"/>
                <w:szCs w:val="20"/>
                <w:highlight w:val="white"/>
              </w:rPr>
              <w:t>24(2)</w:t>
            </w:r>
            <w:r>
              <w:rPr>
                <w:sz w:val="20"/>
                <w:szCs w:val="20"/>
              </w:rPr>
              <w:t>.–</w:t>
            </w:r>
            <w:r>
              <w:rPr>
                <w:sz w:val="20"/>
                <w:szCs w:val="20"/>
                <w:highlight w:val="white"/>
              </w:rPr>
              <w:t xml:space="preserve"> P. 709–716 </w:t>
            </w:r>
          </w:p>
          <w:p w:rsidR="004B56A0" w:rsidRDefault="00000000">
            <w:pPr>
              <w:shd w:val="clear" w:color="auto" w:fill="FFFFFF"/>
              <w:jc w:val="center"/>
              <w:rPr>
                <w:sz w:val="20"/>
                <w:szCs w:val="20"/>
                <w:highlight w:val="white"/>
              </w:rPr>
            </w:pPr>
            <w:hyperlink r:id="rId18">
              <w:r>
                <w:rPr>
                  <w:sz w:val="20"/>
                  <w:szCs w:val="20"/>
                </w:rPr>
                <w:t>https://doi.org/</w:t>
              </w:r>
            </w:hyperlink>
            <w:hyperlink r:id="rId19">
              <w:r>
                <w:rPr>
                  <w:sz w:val="20"/>
                  <w:szCs w:val="20"/>
                </w:rPr>
                <w:t>10.31557/APJCP.2023.24.2.709</w:t>
              </w:r>
            </w:hyperlink>
            <w:r>
              <w:rPr>
                <w:sz w:val="20"/>
                <w:szCs w:val="20"/>
              </w:rPr>
              <w:t xml:space="preserve"> </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2,8</w:t>
            </w:r>
          </w:p>
          <w:p w:rsidR="004B56A0" w:rsidRDefault="00000000">
            <w:pPr>
              <w:jc w:val="center"/>
              <w:rPr>
                <w:sz w:val="20"/>
                <w:szCs w:val="20"/>
                <w:highlight w:val="white"/>
              </w:rPr>
            </w:pPr>
            <w:r>
              <w:rPr>
                <w:sz w:val="20"/>
                <w:szCs w:val="20"/>
                <w:highlight w:val="white"/>
              </w:rPr>
              <w:t>Процентиль – 54</w:t>
            </w:r>
          </w:p>
          <w:p w:rsidR="004B56A0" w:rsidRDefault="00000000">
            <w:pPr>
              <w:jc w:val="center"/>
              <w:rPr>
                <w:sz w:val="20"/>
                <w:szCs w:val="20"/>
                <w:highlight w:val="white"/>
              </w:rPr>
            </w:pPr>
            <w:bookmarkStart w:id="3" w:name="_heading=h.ich9w7e8egfq" w:colFirst="0" w:colLast="0"/>
            <w:bookmarkEnd w:id="3"/>
            <w:r>
              <w:rPr>
                <w:sz w:val="20"/>
                <w:szCs w:val="20"/>
                <w:highlight w:val="white"/>
              </w:rPr>
              <w:t xml:space="preserve">Medicine: Public Health, Environmental and Occupational Health </w:t>
            </w:r>
          </w:p>
          <w:p w:rsidR="004B56A0" w:rsidRDefault="00000000">
            <w:pPr>
              <w:jc w:val="center"/>
              <w:rPr>
                <w:sz w:val="20"/>
                <w:szCs w:val="20"/>
                <w:highlight w:val="white"/>
              </w:rPr>
            </w:pPr>
            <w:bookmarkStart w:id="4" w:name="_heading=h.3hdnd1g3v2f9" w:colFirst="0" w:colLast="0"/>
            <w:bookmarkEnd w:id="4"/>
            <w:r>
              <w:rPr>
                <w:sz w:val="20"/>
                <w:szCs w:val="20"/>
                <w:highlight w:val="white"/>
              </w:rPr>
              <w:t>Medicine: Oncology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p w:rsidR="004B56A0" w:rsidRDefault="00000000">
            <w:pPr>
              <w:jc w:val="center"/>
              <w:rPr>
                <w:sz w:val="20"/>
                <w:szCs w:val="20"/>
                <w:highlight w:val="white"/>
              </w:rPr>
            </w:pPr>
            <w:hyperlink r:id="rId20">
              <w:r>
                <w:rPr>
                  <w:sz w:val="20"/>
                  <w:szCs w:val="20"/>
                  <w:highlight w:val="white"/>
                </w:rPr>
                <w:t>Yermekova S.,</w:t>
              </w:r>
            </w:hyperlink>
            <w:r>
              <w:rPr>
                <w:sz w:val="20"/>
                <w:szCs w:val="20"/>
                <w:highlight w:val="white"/>
              </w:rPr>
              <w:t> </w:t>
            </w:r>
          </w:p>
          <w:p w:rsidR="004B56A0" w:rsidRDefault="00000000">
            <w:pPr>
              <w:jc w:val="center"/>
              <w:rPr>
                <w:sz w:val="20"/>
                <w:szCs w:val="20"/>
                <w:highlight w:val="white"/>
              </w:rPr>
            </w:pPr>
            <w:hyperlink r:id="rId21">
              <w:r>
                <w:rPr>
                  <w:sz w:val="20"/>
                  <w:szCs w:val="20"/>
                  <w:highlight w:val="white"/>
                </w:rPr>
                <w:t>Orazgaliyeva M.,</w:t>
              </w:r>
            </w:hyperlink>
            <w:r>
              <w:rPr>
                <w:sz w:val="20"/>
                <w:szCs w:val="20"/>
                <w:highlight w:val="white"/>
              </w:rPr>
              <w:t> </w:t>
            </w:r>
          </w:p>
          <w:p w:rsidR="004B56A0" w:rsidRDefault="00000000">
            <w:pPr>
              <w:jc w:val="center"/>
              <w:rPr>
                <w:sz w:val="20"/>
                <w:szCs w:val="20"/>
                <w:highlight w:val="white"/>
              </w:rPr>
            </w:pPr>
            <w:hyperlink r:id="rId22">
              <w:r>
                <w:rPr>
                  <w:sz w:val="20"/>
                  <w:szCs w:val="20"/>
                  <w:highlight w:val="white"/>
                </w:rPr>
                <w:t>Goncharova T.,</w:t>
              </w:r>
            </w:hyperlink>
            <w:r>
              <w:rPr>
                <w:sz w:val="20"/>
                <w:szCs w:val="20"/>
                <w:highlight w:val="white"/>
              </w:rPr>
              <w:t> </w:t>
            </w:r>
          </w:p>
          <w:p w:rsidR="004B56A0" w:rsidRDefault="00000000">
            <w:pPr>
              <w:jc w:val="center"/>
              <w:rPr>
                <w:sz w:val="20"/>
                <w:szCs w:val="20"/>
                <w:highlight w:val="white"/>
              </w:rPr>
            </w:pPr>
            <w:hyperlink r:id="rId23">
              <w:r>
                <w:rPr>
                  <w:sz w:val="20"/>
                  <w:szCs w:val="20"/>
                  <w:highlight w:val="white"/>
                </w:rPr>
                <w:t>Rakhimbekova F.,</w:t>
              </w:r>
            </w:hyperlink>
            <w:r>
              <w:rPr>
                <w:sz w:val="20"/>
                <w:szCs w:val="20"/>
                <w:highlight w:val="white"/>
              </w:rPr>
              <w:t> </w:t>
            </w:r>
          </w:p>
          <w:p w:rsidR="004B56A0" w:rsidRDefault="00000000">
            <w:pPr>
              <w:jc w:val="center"/>
              <w:rPr>
                <w:sz w:val="20"/>
                <w:szCs w:val="20"/>
                <w:highlight w:val="white"/>
              </w:rPr>
            </w:pPr>
            <w:hyperlink r:id="rId24">
              <w:r>
                <w:rPr>
                  <w:b/>
                  <w:bCs/>
                  <w:sz w:val="20"/>
                  <w:szCs w:val="20"/>
                  <w:highlight w:val="white"/>
                  <w:u w:val="single"/>
                </w:rPr>
                <w:t>Dushimova Z.</w:t>
              </w:r>
            </w:hyperlink>
            <w:r>
              <w:rPr>
                <w:sz w:val="20"/>
                <w:szCs w:val="20"/>
                <w:highlight w:val="white"/>
              </w:rPr>
              <w:t>, </w:t>
            </w:r>
          </w:p>
          <w:p w:rsidR="004B56A0" w:rsidRDefault="00000000">
            <w:pPr>
              <w:jc w:val="center"/>
              <w:rPr>
                <w:sz w:val="20"/>
                <w:szCs w:val="20"/>
              </w:rPr>
            </w:pPr>
            <w:hyperlink r:id="rId25">
              <w:r>
                <w:rPr>
                  <w:sz w:val="20"/>
                  <w:szCs w:val="20"/>
                  <w:highlight w:val="white"/>
                </w:rPr>
                <w:t>Vasilieva T</w:t>
              </w:r>
            </w:hyperlink>
            <w:r>
              <w:rPr>
                <w:sz w:val="20"/>
                <w:szCs w:val="20"/>
              </w:rPr>
              <w:t>.</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rPr>
            </w:pPr>
          </w:p>
          <w:p w:rsidR="004B56A0" w:rsidRDefault="004B56A0">
            <w:pPr>
              <w:jc w:val="center"/>
              <w:rPr>
                <w:sz w:val="20"/>
                <w:szCs w:val="20"/>
              </w:rPr>
            </w:pPr>
          </w:p>
          <w:p w:rsidR="004B56A0" w:rsidRDefault="00000000">
            <w:pPr>
              <w:jc w:val="center"/>
              <w:rPr>
                <w:sz w:val="20"/>
                <w:szCs w:val="20"/>
              </w:rPr>
            </w:pPr>
            <w:r>
              <w:rPr>
                <w:sz w:val="20"/>
                <w:szCs w:val="20"/>
              </w:rPr>
              <w:t>Бірлескен автор</w:t>
            </w:r>
          </w:p>
        </w:tc>
      </w:tr>
      <w:tr w:rsidR="004B56A0">
        <w:trPr>
          <w:trHeight w:val="1680"/>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6</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rPr>
            </w:pPr>
            <w:hyperlink r:id="rId26">
              <w:r>
                <w:rPr>
                  <w:sz w:val="20"/>
                  <w:szCs w:val="20"/>
                </w:rPr>
                <w:t xml:space="preserve">Role of ethnic and genetic factors in the development of prostate cancer </w:t>
              </w:r>
            </w:hyperlink>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hyperlink r:id="rId27">
              <w:r>
                <w:rPr>
                  <w:sz w:val="20"/>
                  <w:szCs w:val="20"/>
                </w:rPr>
                <w:t>World Academy of Sciences Journal</w:t>
              </w:r>
            </w:hyperlink>
            <w:r>
              <w:rPr>
                <w:sz w:val="20"/>
                <w:szCs w:val="20"/>
              </w:rPr>
              <w:t>.– 2024.– Vol 7.– Issue1.</w:t>
            </w:r>
          </w:p>
          <w:p w:rsidR="004B56A0" w:rsidRDefault="00000000">
            <w:pPr>
              <w:shd w:val="clear" w:color="auto" w:fill="FFFFFF"/>
              <w:jc w:val="center"/>
              <w:rPr>
                <w:sz w:val="20"/>
                <w:szCs w:val="20"/>
              </w:rPr>
            </w:pPr>
            <w:r>
              <w:rPr>
                <w:sz w:val="20"/>
                <w:szCs w:val="20"/>
              </w:rPr>
              <w:t>https://doi.org/10.3892/wasj.2024.301</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CiteScore </w:t>
            </w:r>
            <w:r>
              <w:rPr>
                <w:sz w:val="20"/>
                <w:szCs w:val="20"/>
                <w:highlight w:val="white"/>
              </w:rPr>
              <w:t xml:space="preserve">– </w:t>
            </w:r>
            <w:r>
              <w:rPr>
                <w:sz w:val="20"/>
                <w:szCs w:val="20"/>
              </w:rPr>
              <w:t>1,5</w:t>
            </w:r>
          </w:p>
          <w:p w:rsidR="004B56A0" w:rsidRDefault="00000000">
            <w:pPr>
              <w:jc w:val="center"/>
              <w:rPr>
                <w:sz w:val="20"/>
                <w:szCs w:val="20"/>
                <w:highlight w:val="white"/>
              </w:rPr>
            </w:pPr>
            <w:r>
              <w:rPr>
                <w:sz w:val="20"/>
                <w:szCs w:val="20"/>
              </w:rPr>
              <w:t xml:space="preserve">Процентиль </w:t>
            </w:r>
            <w:r>
              <w:rPr>
                <w:sz w:val="20"/>
                <w:szCs w:val="20"/>
                <w:highlight w:val="white"/>
              </w:rPr>
              <w:t xml:space="preserve">– </w:t>
            </w:r>
            <w:r>
              <w:rPr>
                <w:sz w:val="20"/>
                <w:szCs w:val="20"/>
              </w:rPr>
              <w:t>56</w:t>
            </w:r>
          </w:p>
          <w:p w:rsidR="004B56A0" w:rsidRDefault="00000000">
            <w:pPr>
              <w:jc w:val="center"/>
              <w:rPr>
                <w:sz w:val="20"/>
                <w:szCs w:val="20"/>
              </w:rPr>
            </w:pPr>
            <w:r>
              <w:rPr>
                <w:sz w:val="20"/>
                <w:szCs w:val="20"/>
              </w:rPr>
              <w:t>Medicine:</w:t>
            </w:r>
          </w:p>
          <w:p w:rsidR="004B56A0" w:rsidRDefault="00000000">
            <w:pPr>
              <w:jc w:val="center"/>
              <w:rPr>
                <w:sz w:val="20"/>
                <w:szCs w:val="20"/>
                <w:highlight w:val="white"/>
              </w:rPr>
            </w:pPr>
            <w:r>
              <w:rPr>
                <w:sz w:val="20"/>
                <w:szCs w:val="20"/>
              </w:rPr>
              <w:t>General Medicine</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Saliev T.,</w:t>
            </w:r>
          </w:p>
          <w:p w:rsidR="004B56A0" w:rsidRDefault="00000000">
            <w:pPr>
              <w:jc w:val="center"/>
              <w:rPr>
                <w:sz w:val="20"/>
                <w:szCs w:val="20"/>
              </w:rPr>
            </w:pPr>
            <w:r>
              <w:rPr>
                <w:sz w:val="20"/>
                <w:szCs w:val="20"/>
              </w:rPr>
              <w:t>Akhmad N.,</w:t>
            </w:r>
          </w:p>
          <w:p w:rsidR="004B56A0" w:rsidRDefault="00000000">
            <w:pPr>
              <w:jc w:val="center"/>
              <w:rPr>
                <w:sz w:val="20"/>
                <w:szCs w:val="20"/>
              </w:rPr>
            </w:pPr>
            <w:r>
              <w:rPr>
                <w:sz w:val="20"/>
                <w:szCs w:val="20"/>
              </w:rPr>
              <w:t>Altynbekova S.,</w:t>
            </w:r>
          </w:p>
          <w:p w:rsidR="004B56A0" w:rsidRDefault="00000000">
            <w:pPr>
              <w:jc w:val="center"/>
              <w:rPr>
                <w:sz w:val="20"/>
                <w:szCs w:val="20"/>
              </w:rPr>
            </w:pPr>
            <w:r>
              <w:rPr>
                <w:sz w:val="20"/>
                <w:szCs w:val="20"/>
              </w:rPr>
              <w:t>Nogaeva M.,</w:t>
            </w:r>
          </w:p>
          <w:p w:rsidR="004B56A0" w:rsidRDefault="00000000">
            <w:pPr>
              <w:jc w:val="center"/>
              <w:rPr>
                <w:sz w:val="20"/>
                <w:szCs w:val="20"/>
              </w:rPr>
            </w:pPr>
            <w:r>
              <w:rPr>
                <w:sz w:val="20"/>
                <w:szCs w:val="20"/>
              </w:rPr>
              <w:t>Tazhieva A.,</w:t>
            </w:r>
          </w:p>
          <w:p w:rsidR="004B56A0" w:rsidRDefault="00000000">
            <w:pPr>
              <w:jc w:val="center"/>
              <w:rPr>
                <w:sz w:val="20"/>
                <w:szCs w:val="20"/>
              </w:rPr>
            </w:pPr>
            <w:r>
              <w:rPr>
                <w:b/>
                <w:bCs/>
                <w:sz w:val="20"/>
                <w:szCs w:val="20"/>
                <w:u w:val="single"/>
              </w:rPr>
              <w:t>Dushimova Z.</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54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7</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rPr>
            </w:pPr>
            <w:r>
              <w:rPr>
                <w:sz w:val="20"/>
                <w:szCs w:val="20"/>
              </w:rPr>
              <w:t>Evaluation of a quality improvement intervention to reduce anastomotic leak following right colectomy (EAGLE): pragmatic, batched stepped-wedge, cluster-randomized trial in 64 countries</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r>
              <w:rPr>
                <w:sz w:val="20"/>
                <w:szCs w:val="20"/>
              </w:rPr>
              <w:t>British Journal of Surgery.– 2024.–</w:t>
            </w:r>
            <w:r>
              <w:rPr>
                <w:sz w:val="20"/>
                <w:szCs w:val="20"/>
                <w:highlight w:val="white"/>
              </w:rPr>
              <w:t xml:space="preserve"> Vol.111</w:t>
            </w:r>
            <w:r>
              <w:rPr>
                <w:sz w:val="20"/>
                <w:szCs w:val="20"/>
              </w:rPr>
              <w:t>.–</w:t>
            </w:r>
            <w:r>
              <w:rPr>
                <w:sz w:val="20"/>
                <w:szCs w:val="20"/>
                <w:highlight w:val="white"/>
              </w:rPr>
              <w:t xml:space="preserve"> Issue 1</w:t>
            </w:r>
            <w:r>
              <w:rPr>
                <w:sz w:val="20"/>
                <w:szCs w:val="20"/>
              </w:rPr>
              <w:t>.–</w:t>
            </w:r>
            <w:r>
              <w:rPr>
                <w:sz w:val="20"/>
                <w:szCs w:val="20"/>
                <w:highlight w:val="white"/>
              </w:rPr>
              <w:t xml:space="preserve"> znad370 </w:t>
            </w:r>
            <w:hyperlink r:id="rId28">
              <w:r>
                <w:rPr>
                  <w:sz w:val="20"/>
                  <w:szCs w:val="20"/>
                  <w:highlight w:val="white"/>
                </w:rPr>
                <w:t>https://doi.org/10.1093/bjs/znad370</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IF- 8.7</w:t>
            </w:r>
          </w:p>
          <w:p w:rsidR="004B56A0" w:rsidRDefault="00000000">
            <w:pPr>
              <w:jc w:val="center"/>
              <w:rPr>
                <w:sz w:val="20"/>
                <w:szCs w:val="20"/>
              </w:rPr>
            </w:pPr>
            <w:r>
              <w:rPr>
                <w:sz w:val="20"/>
                <w:szCs w:val="20"/>
              </w:rPr>
              <w:t>Q1</w:t>
            </w:r>
          </w:p>
          <w:p w:rsidR="004B56A0" w:rsidRDefault="00000000">
            <w:pPr>
              <w:jc w:val="center"/>
              <w:rPr>
                <w:sz w:val="20"/>
                <w:szCs w:val="20"/>
              </w:rPr>
            </w:pPr>
            <w:r>
              <w:rPr>
                <w:sz w:val="20"/>
                <w:szCs w:val="20"/>
              </w:rPr>
              <w:t>Medicine:</w:t>
            </w:r>
          </w:p>
          <w:p w:rsidR="004B56A0" w:rsidRDefault="00000000">
            <w:pPr>
              <w:jc w:val="center"/>
              <w:rPr>
                <w:sz w:val="20"/>
                <w:szCs w:val="20"/>
              </w:rPr>
            </w:pPr>
            <w:r>
              <w:rPr>
                <w:sz w:val="20"/>
                <w:szCs w:val="20"/>
              </w:rPr>
              <w:t>Surgery</w:t>
            </w:r>
          </w:p>
          <w:p w:rsidR="004B56A0" w:rsidRDefault="004B56A0">
            <w:pPr>
              <w:jc w:val="center"/>
              <w:rPr>
                <w:sz w:val="20"/>
                <w:szCs w:val="20"/>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4B56A0">
            <w:pPr>
              <w:jc w:val="center"/>
              <w:rPr>
                <w:sz w:val="20"/>
                <w:szCs w:val="20"/>
                <w:highlight w:val="white"/>
              </w:rPr>
            </w:pP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rPr>
              <w:t xml:space="preserve">CiteScore </w:t>
            </w:r>
            <w:r>
              <w:rPr>
                <w:sz w:val="20"/>
                <w:szCs w:val="20"/>
                <w:highlight w:val="white"/>
              </w:rPr>
              <w:t>–</w:t>
            </w:r>
            <w:r>
              <w:rPr>
                <w:sz w:val="20"/>
                <w:szCs w:val="20"/>
              </w:rPr>
              <w:t xml:space="preserve"> 7,7</w:t>
            </w:r>
          </w:p>
          <w:p w:rsidR="004B56A0" w:rsidRDefault="00000000">
            <w:pPr>
              <w:jc w:val="center"/>
              <w:rPr>
                <w:sz w:val="20"/>
                <w:szCs w:val="20"/>
                <w:highlight w:val="white"/>
              </w:rPr>
            </w:pPr>
            <w:r>
              <w:rPr>
                <w:sz w:val="20"/>
                <w:szCs w:val="20"/>
                <w:highlight w:val="white"/>
              </w:rPr>
              <w:t>Процентиль – 97</w:t>
            </w:r>
          </w:p>
          <w:p w:rsidR="004B56A0" w:rsidRDefault="00000000">
            <w:pPr>
              <w:jc w:val="center"/>
              <w:rPr>
                <w:sz w:val="20"/>
                <w:szCs w:val="20"/>
                <w:highlight w:val="white"/>
              </w:rPr>
            </w:pPr>
            <w:r>
              <w:rPr>
                <w:sz w:val="20"/>
                <w:szCs w:val="20"/>
              </w:rPr>
              <w:t>Medicine: Surgery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hyperlink r:id="rId29">
              <w:r>
                <w:rPr>
                  <w:sz w:val="20"/>
                  <w:szCs w:val="20"/>
                  <w:highlight w:val="white"/>
                </w:rPr>
                <w:t>Bengueddach A.</w:t>
              </w:r>
            </w:hyperlink>
            <w:r>
              <w:rPr>
                <w:sz w:val="20"/>
                <w:szCs w:val="20"/>
                <w:highlight w:val="white"/>
              </w:rPr>
              <w:t>, </w:t>
            </w:r>
          </w:p>
          <w:p w:rsidR="004B56A0" w:rsidRDefault="00000000">
            <w:pPr>
              <w:jc w:val="center"/>
              <w:rPr>
                <w:sz w:val="20"/>
                <w:szCs w:val="20"/>
                <w:highlight w:val="white"/>
              </w:rPr>
            </w:pPr>
            <w:hyperlink r:id="rId30">
              <w:r>
                <w:rPr>
                  <w:sz w:val="20"/>
                  <w:szCs w:val="20"/>
                  <w:highlight w:val="white"/>
                </w:rPr>
                <w:t>Tidjane A.</w:t>
              </w:r>
            </w:hyperlink>
            <w:r>
              <w:rPr>
                <w:sz w:val="20"/>
                <w:szCs w:val="20"/>
                <w:highlight w:val="white"/>
              </w:rPr>
              <w:t>,</w:t>
            </w:r>
          </w:p>
          <w:p w:rsidR="004B56A0" w:rsidRDefault="00000000">
            <w:pPr>
              <w:jc w:val="center"/>
              <w:rPr>
                <w:sz w:val="20"/>
                <w:szCs w:val="20"/>
                <w:highlight w:val="white"/>
              </w:rPr>
            </w:pPr>
            <w:r>
              <w:rPr>
                <w:sz w:val="20"/>
                <w:szCs w:val="20"/>
                <w:highlight w:val="white"/>
              </w:rPr>
              <w:t> </w:t>
            </w:r>
            <w:hyperlink r:id="rId31">
              <w:r>
                <w:rPr>
                  <w:sz w:val="20"/>
                  <w:szCs w:val="20"/>
                  <w:highlight w:val="white"/>
                </w:rPr>
                <w:t>Tabeti B.</w:t>
              </w:r>
            </w:hyperlink>
            <w:r>
              <w:rPr>
                <w:sz w:val="20"/>
                <w:szCs w:val="20"/>
                <w:highlight w:val="white"/>
              </w:rPr>
              <w:t xml:space="preserve">, </w:t>
            </w:r>
          </w:p>
          <w:p w:rsidR="004B56A0" w:rsidRDefault="00000000">
            <w:pPr>
              <w:jc w:val="center"/>
              <w:rPr>
                <w:b/>
                <w:bCs/>
                <w:sz w:val="20"/>
                <w:szCs w:val="20"/>
                <w:highlight w:val="white"/>
                <w:u w:val="single"/>
              </w:rPr>
            </w:pPr>
            <w:r>
              <w:rPr>
                <w:b/>
                <w:bCs/>
                <w:sz w:val="20"/>
                <w:szCs w:val="20"/>
                <w:highlight w:val="white"/>
                <w:u w:val="single"/>
              </w:rPr>
              <w:t>Dushimova Z.,</w:t>
            </w:r>
          </w:p>
          <w:p w:rsidR="004B56A0" w:rsidRDefault="00000000">
            <w:pPr>
              <w:jc w:val="center"/>
              <w:rPr>
                <w:sz w:val="20"/>
                <w:szCs w:val="20"/>
                <w:highlight w:val="white"/>
              </w:rPr>
            </w:pPr>
            <w:r>
              <w:rPr>
                <w:sz w:val="20"/>
                <w:szCs w:val="20"/>
                <w:highlight w:val="white"/>
              </w:rPr>
              <w:t xml:space="preserve"> … </w:t>
            </w:r>
            <w:hyperlink r:id="rId32">
              <w:r>
                <w:rPr>
                  <w:sz w:val="20"/>
                  <w:szCs w:val="20"/>
                  <w:highlight w:val="white"/>
                </w:rPr>
                <w:t>Al-Hutheifi R.</w:t>
              </w:r>
            </w:hyperlink>
            <w:r>
              <w:rPr>
                <w:sz w:val="20"/>
                <w:szCs w:val="20"/>
                <w:highlight w:val="white"/>
              </w:rPr>
              <w:t>,</w:t>
            </w:r>
          </w:p>
          <w:p w:rsidR="004B56A0" w:rsidRDefault="00000000">
            <w:pPr>
              <w:jc w:val="center"/>
              <w:rPr>
                <w:sz w:val="20"/>
                <w:szCs w:val="20"/>
              </w:rPr>
            </w:pPr>
            <w:r>
              <w:rPr>
                <w:sz w:val="20"/>
                <w:szCs w:val="20"/>
                <w:highlight w:val="white"/>
              </w:rPr>
              <w:t> </w:t>
            </w:r>
            <w:hyperlink r:id="rId33">
              <w:r>
                <w:rPr>
                  <w:sz w:val="20"/>
                  <w:szCs w:val="20"/>
                  <w:highlight w:val="white"/>
                </w:rPr>
                <w:t>Shream S.</w:t>
              </w:r>
            </w:hyperlink>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62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8</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highlight w:val="white"/>
              </w:rPr>
            </w:pPr>
            <w:r>
              <w:rPr>
                <w:sz w:val="20"/>
                <w:szCs w:val="20"/>
              </w:rPr>
              <w:t>Влияние полиморфизма генов, ассоциированных с развитием рака молочной железы, на эффективность лекарственной противоопухолевой терапии</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r>
              <w:rPr>
                <w:sz w:val="20"/>
                <w:szCs w:val="20"/>
              </w:rPr>
              <w:t xml:space="preserve">Опухоли женской репродуктивной системы.–2024.– Том 20 (№2). </w:t>
            </w:r>
          </w:p>
          <w:p w:rsidR="004B56A0" w:rsidRDefault="00000000">
            <w:pPr>
              <w:shd w:val="clear" w:color="auto" w:fill="FFFFFF"/>
              <w:jc w:val="center"/>
              <w:rPr>
                <w:sz w:val="20"/>
                <w:szCs w:val="20"/>
                <w:highlight w:val="white"/>
              </w:rPr>
            </w:pPr>
            <w:hyperlink r:id="rId34">
              <w:r>
                <w:rPr>
                  <w:sz w:val="20"/>
                  <w:szCs w:val="20"/>
                  <w:highlight w:val="white"/>
                </w:rPr>
                <w:t>https://doi.org/10.17650/1994-4098-2024-16-2-32-47</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highlight w:val="white"/>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rPr>
            </w:pPr>
            <w:r>
              <w:rPr>
                <w:sz w:val="20"/>
                <w:szCs w:val="20"/>
              </w:rPr>
              <w:t xml:space="preserve">CiteScore </w:t>
            </w:r>
            <w:r>
              <w:rPr>
                <w:sz w:val="20"/>
                <w:szCs w:val="20"/>
                <w:highlight w:val="white"/>
              </w:rPr>
              <w:t>–</w:t>
            </w:r>
            <w:r>
              <w:rPr>
                <w:sz w:val="20"/>
                <w:szCs w:val="20"/>
              </w:rPr>
              <w:t xml:space="preserve"> 0,5</w:t>
            </w:r>
          </w:p>
          <w:p w:rsidR="004B56A0" w:rsidRDefault="00000000">
            <w:pPr>
              <w:jc w:val="center"/>
              <w:rPr>
                <w:sz w:val="20"/>
                <w:szCs w:val="20"/>
                <w:highlight w:val="white"/>
              </w:rPr>
            </w:pPr>
            <w:r>
              <w:rPr>
                <w:sz w:val="20"/>
                <w:szCs w:val="20"/>
                <w:highlight w:val="white"/>
              </w:rPr>
              <w:t>Процентиль – 19</w:t>
            </w:r>
          </w:p>
          <w:p w:rsidR="004B56A0" w:rsidRDefault="00000000">
            <w:pPr>
              <w:jc w:val="center"/>
              <w:rPr>
                <w:sz w:val="20"/>
                <w:szCs w:val="20"/>
              </w:rPr>
            </w:pPr>
            <w:r>
              <w:rPr>
                <w:sz w:val="20"/>
                <w:szCs w:val="20"/>
              </w:rPr>
              <w:t xml:space="preserve">Medicine: </w:t>
            </w:r>
            <w:r>
              <w:rPr>
                <w:sz w:val="20"/>
                <w:szCs w:val="20"/>
                <w:shd w:val="clear" w:color="auto" w:fill="F1F7FB"/>
              </w:rPr>
              <w:t>O</w:t>
            </w:r>
            <w:r>
              <w:rPr>
                <w:sz w:val="20"/>
                <w:szCs w:val="20"/>
              </w:rPr>
              <w:t>bstetrics and Gynecology,</w:t>
            </w:r>
          </w:p>
          <w:p w:rsidR="004B56A0" w:rsidRDefault="00000000">
            <w:pPr>
              <w:jc w:val="center"/>
              <w:rPr>
                <w:sz w:val="20"/>
                <w:szCs w:val="20"/>
              </w:rPr>
            </w:pPr>
            <w:r>
              <w:rPr>
                <w:sz w:val="20"/>
                <w:szCs w:val="20"/>
              </w:rPr>
              <w:t>Oncology</w:t>
            </w:r>
          </w:p>
          <w:p w:rsidR="004B56A0" w:rsidRDefault="00000000">
            <w:pPr>
              <w:jc w:val="center"/>
              <w:rPr>
                <w:sz w:val="20"/>
                <w:szCs w:val="20"/>
                <w:highlight w:val="white"/>
              </w:rPr>
            </w:pPr>
            <w:r>
              <w:rPr>
                <w:sz w:val="20"/>
                <w:szCs w:val="20"/>
                <w:highlight w:val="white"/>
              </w:rPr>
              <w:t>Процентиль – 18</w:t>
            </w:r>
          </w:p>
          <w:p w:rsidR="004B56A0" w:rsidRDefault="00000000">
            <w:pPr>
              <w:jc w:val="center"/>
              <w:rPr>
                <w:sz w:val="20"/>
                <w:szCs w:val="20"/>
              </w:rPr>
            </w:pPr>
            <w:r>
              <w:rPr>
                <w:sz w:val="20"/>
                <w:szCs w:val="20"/>
              </w:rPr>
              <w:t>Medicine: Surgery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hyperlink r:id="rId35">
              <w:r>
                <w:rPr>
                  <w:sz w:val="20"/>
                  <w:szCs w:val="20"/>
                </w:rPr>
                <w:t>Гончарова</w:t>
              </w:r>
            </w:hyperlink>
            <w:r>
              <w:rPr>
                <w:sz w:val="20"/>
                <w:szCs w:val="20"/>
              </w:rPr>
              <w:t xml:space="preserve"> </w:t>
            </w:r>
            <w:hyperlink r:id="rId36">
              <w:r>
                <w:rPr>
                  <w:sz w:val="20"/>
                  <w:szCs w:val="20"/>
                </w:rPr>
                <w:t>Т.Г.</w:t>
              </w:r>
            </w:hyperlink>
            <w:r>
              <w:rPr>
                <w:sz w:val="20"/>
                <w:szCs w:val="20"/>
              </w:rPr>
              <w:t>, </w:t>
            </w:r>
          </w:p>
          <w:p w:rsidR="004B56A0" w:rsidRDefault="00000000">
            <w:pPr>
              <w:jc w:val="center"/>
              <w:rPr>
                <w:sz w:val="20"/>
                <w:szCs w:val="20"/>
              </w:rPr>
            </w:pPr>
            <w:hyperlink r:id="rId37">
              <w:r>
                <w:rPr>
                  <w:sz w:val="20"/>
                  <w:szCs w:val="20"/>
                </w:rPr>
                <w:t> Омарбаева</w:t>
              </w:r>
            </w:hyperlink>
            <w:r>
              <w:rPr>
                <w:sz w:val="20"/>
                <w:szCs w:val="20"/>
              </w:rPr>
              <w:t xml:space="preserve"> Н.А., </w:t>
            </w:r>
          </w:p>
          <w:p w:rsidR="004B56A0" w:rsidRDefault="00000000">
            <w:pPr>
              <w:jc w:val="center"/>
              <w:rPr>
                <w:sz w:val="20"/>
                <w:szCs w:val="20"/>
              </w:rPr>
            </w:pPr>
            <w:r>
              <w:rPr>
                <w:sz w:val="20"/>
                <w:szCs w:val="20"/>
              </w:rPr>
              <w:t> </w:t>
            </w:r>
            <w:hyperlink r:id="rId38">
              <w:r>
                <w:rPr>
                  <w:sz w:val="20"/>
                  <w:szCs w:val="20"/>
                </w:rPr>
                <w:t> Кайдарова</w:t>
              </w:r>
            </w:hyperlink>
            <w:r>
              <w:rPr>
                <w:sz w:val="20"/>
                <w:szCs w:val="20"/>
              </w:rPr>
              <w:t xml:space="preserve"> Д.Р.,  </w:t>
            </w:r>
          </w:p>
          <w:p w:rsidR="004B56A0" w:rsidRDefault="00000000">
            <w:pPr>
              <w:jc w:val="center"/>
              <w:rPr>
                <w:sz w:val="20"/>
                <w:szCs w:val="20"/>
              </w:rPr>
            </w:pPr>
            <w:hyperlink r:id="rId39">
              <w:r>
                <w:rPr>
                  <w:sz w:val="20"/>
                  <w:szCs w:val="20"/>
                </w:rPr>
                <w:t>Абдрахманова</w:t>
              </w:r>
            </w:hyperlink>
            <w:r>
              <w:rPr>
                <w:sz w:val="20"/>
                <w:szCs w:val="20"/>
              </w:rPr>
              <w:t xml:space="preserve"> А.Ж.,</w:t>
            </w:r>
          </w:p>
          <w:p w:rsidR="004B56A0" w:rsidRDefault="00000000">
            <w:pPr>
              <w:jc w:val="center"/>
              <w:rPr>
                <w:sz w:val="20"/>
                <w:szCs w:val="20"/>
              </w:rPr>
            </w:pPr>
            <w:hyperlink r:id="rId40">
              <w:r>
                <w:rPr>
                  <w:sz w:val="20"/>
                  <w:szCs w:val="20"/>
                </w:rPr>
                <w:t xml:space="preserve">Смагулова К.К. </w:t>
              </w:r>
            </w:hyperlink>
            <w:r>
              <w:rPr>
                <w:sz w:val="20"/>
                <w:szCs w:val="20"/>
              </w:rPr>
              <w:t>, </w:t>
            </w:r>
          </w:p>
          <w:p w:rsidR="004B56A0" w:rsidRDefault="00000000">
            <w:pPr>
              <w:jc w:val="center"/>
              <w:rPr>
                <w:sz w:val="20"/>
                <w:szCs w:val="20"/>
              </w:rPr>
            </w:pPr>
            <w:hyperlink r:id="rId41">
              <w:r>
                <w:rPr>
                  <w:sz w:val="20"/>
                  <w:szCs w:val="20"/>
                </w:rPr>
                <w:t>Оразгалиева</w:t>
              </w:r>
            </w:hyperlink>
            <w:r>
              <w:rPr>
                <w:sz w:val="20"/>
                <w:szCs w:val="20"/>
              </w:rPr>
              <w:t xml:space="preserve"> </w:t>
            </w:r>
            <w:hyperlink r:id="rId42">
              <w:r>
                <w:rPr>
                  <w:sz w:val="20"/>
                  <w:szCs w:val="20"/>
                </w:rPr>
                <w:t>М.Г.</w:t>
              </w:r>
            </w:hyperlink>
            <w:r>
              <w:rPr>
                <w:sz w:val="20"/>
                <w:szCs w:val="20"/>
              </w:rPr>
              <w:t>,  </w:t>
            </w:r>
          </w:p>
          <w:p w:rsidR="004B56A0" w:rsidRDefault="00000000">
            <w:pPr>
              <w:jc w:val="center"/>
              <w:rPr>
                <w:sz w:val="20"/>
                <w:szCs w:val="20"/>
              </w:rPr>
            </w:pPr>
            <w:hyperlink r:id="rId43">
              <w:r>
                <w:rPr>
                  <w:sz w:val="20"/>
                  <w:szCs w:val="20"/>
                </w:rPr>
                <w:t>Шатковская</w:t>
              </w:r>
            </w:hyperlink>
            <w:r>
              <w:rPr>
                <w:sz w:val="20"/>
                <w:szCs w:val="20"/>
              </w:rPr>
              <w:t xml:space="preserve"> </w:t>
            </w:r>
            <w:hyperlink r:id="rId44">
              <w:r>
                <w:rPr>
                  <w:sz w:val="20"/>
                  <w:szCs w:val="20"/>
                </w:rPr>
                <w:t>О.В.</w:t>
              </w:r>
            </w:hyperlink>
            <w:r>
              <w:rPr>
                <w:sz w:val="20"/>
                <w:szCs w:val="20"/>
              </w:rPr>
              <w:t>,  </w:t>
            </w:r>
            <w:hyperlink r:id="rId45">
              <w:r>
                <w:rPr>
                  <w:sz w:val="20"/>
                  <w:szCs w:val="20"/>
                </w:rPr>
                <w:t> </w:t>
              </w:r>
            </w:hyperlink>
          </w:p>
          <w:p w:rsidR="004B56A0" w:rsidRDefault="00000000">
            <w:pPr>
              <w:jc w:val="center"/>
              <w:rPr>
                <w:sz w:val="20"/>
                <w:szCs w:val="20"/>
              </w:rPr>
            </w:pPr>
            <w:hyperlink r:id="rId46">
              <w:r>
                <w:rPr>
                  <w:sz w:val="20"/>
                  <w:szCs w:val="20"/>
                </w:rPr>
                <w:t>Малышева</w:t>
              </w:r>
            </w:hyperlink>
            <w:r>
              <w:rPr>
                <w:sz w:val="20"/>
                <w:szCs w:val="20"/>
              </w:rPr>
              <w:t xml:space="preserve"> </w:t>
            </w:r>
            <w:hyperlink r:id="rId47">
              <w:r>
                <w:rPr>
                  <w:sz w:val="20"/>
                  <w:szCs w:val="20"/>
                </w:rPr>
                <w:t>Л.А.</w:t>
              </w:r>
            </w:hyperlink>
            <w:r>
              <w:rPr>
                <w:sz w:val="20"/>
                <w:szCs w:val="20"/>
              </w:rPr>
              <w:t>, </w:t>
            </w:r>
          </w:p>
          <w:p w:rsidR="004B56A0" w:rsidRDefault="00000000">
            <w:pPr>
              <w:jc w:val="center"/>
              <w:rPr>
                <w:sz w:val="20"/>
                <w:szCs w:val="20"/>
              </w:rPr>
            </w:pPr>
            <w:r>
              <w:rPr>
                <w:sz w:val="20"/>
                <w:szCs w:val="20"/>
              </w:rPr>
              <w:t> </w:t>
            </w:r>
            <w:hyperlink r:id="rId48">
              <w:r>
                <w:rPr>
                  <w:sz w:val="20"/>
                  <w:szCs w:val="20"/>
                </w:rPr>
                <w:t>Зкрина</w:t>
              </w:r>
            </w:hyperlink>
            <w:r>
              <w:rPr>
                <w:sz w:val="20"/>
                <w:szCs w:val="20"/>
              </w:rPr>
              <w:t xml:space="preserve"> </w:t>
            </w:r>
            <w:hyperlink r:id="rId49">
              <w:r>
                <w:rPr>
                  <w:sz w:val="20"/>
                  <w:szCs w:val="20"/>
                </w:rPr>
                <w:t>А.М.</w:t>
              </w:r>
            </w:hyperlink>
            <w:r>
              <w:rPr>
                <w:sz w:val="20"/>
                <w:szCs w:val="20"/>
              </w:rPr>
              <w:t>, </w:t>
            </w:r>
          </w:p>
          <w:p w:rsidR="004B56A0" w:rsidRDefault="00000000">
            <w:pPr>
              <w:jc w:val="center"/>
              <w:rPr>
                <w:sz w:val="20"/>
                <w:szCs w:val="20"/>
              </w:rPr>
            </w:pPr>
            <w:r>
              <w:rPr>
                <w:sz w:val="20"/>
                <w:szCs w:val="20"/>
                <w:u w:val="single"/>
              </w:rPr>
              <w:t> </w:t>
            </w:r>
            <w:hyperlink r:id="rId50">
              <w:r>
                <w:rPr>
                  <w:b/>
                  <w:bCs/>
                  <w:sz w:val="20"/>
                  <w:szCs w:val="20"/>
                  <w:u w:val="single"/>
                </w:rPr>
                <w:t>Душимова</w:t>
              </w:r>
            </w:hyperlink>
            <w:hyperlink r:id="rId51">
              <w:r>
                <w:rPr>
                  <w:sz w:val="20"/>
                  <w:szCs w:val="20"/>
                  <w:u w:val="single"/>
                </w:rPr>
                <w:t xml:space="preserve"> </w:t>
              </w:r>
            </w:hyperlink>
            <w:hyperlink r:id="rId52">
              <w:r>
                <w:rPr>
                  <w:b/>
                  <w:bCs/>
                  <w:sz w:val="20"/>
                  <w:szCs w:val="20"/>
                  <w:u w:val="single"/>
                </w:rPr>
                <w:t>З.Д.</w:t>
              </w:r>
            </w:hyperlink>
            <w:hyperlink r:id="rId53">
              <w:r>
                <w:rPr>
                  <w:b/>
                  <w:bCs/>
                  <w:sz w:val="20"/>
                  <w:szCs w:val="20"/>
                  <w:u w:val="single"/>
                </w:rPr>
                <w:t xml:space="preserve"> </w:t>
              </w:r>
            </w:hyperlink>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9</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pacing w:before="200"/>
              <w:jc w:val="center"/>
              <w:rPr>
                <w:sz w:val="20"/>
                <w:szCs w:val="20"/>
              </w:rPr>
            </w:pPr>
            <w:hyperlink r:id="rId54">
              <w:r>
                <w:rPr>
                  <w:sz w:val="20"/>
                  <w:szCs w:val="20"/>
                </w:rPr>
                <w:t>The impact of birth weight on infant mortality in Kazakhstan</w:t>
              </w:r>
            </w:hyperlink>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hyperlink r:id="rId55">
              <w:r>
                <w:rPr>
                  <w:sz w:val="20"/>
                  <w:szCs w:val="20"/>
                </w:rPr>
                <w:t>Georgian Medical News</w:t>
              </w:r>
            </w:hyperlink>
            <w:r>
              <w:rPr>
                <w:sz w:val="20"/>
                <w:szCs w:val="20"/>
              </w:rPr>
              <w:t>.– 2024.– Vol.351.– Issue 6.– P.138</w:t>
            </w:r>
            <w:r>
              <w:t xml:space="preserve"> </w:t>
            </w:r>
            <w:r>
              <w:rPr>
                <w:sz w:val="20"/>
                <w:szCs w:val="20"/>
              </w:rPr>
              <w:t>– 145</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highlight w:val="white"/>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CiteScore </w:t>
            </w:r>
            <w:r>
              <w:rPr>
                <w:sz w:val="20"/>
                <w:szCs w:val="20"/>
                <w:highlight w:val="white"/>
              </w:rPr>
              <w:t>–</w:t>
            </w:r>
            <w:r>
              <w:rPr>
                <w:sz w:val="20"/>
                <w:szCs w:val="20"/>
              </w:rPr>
              <w:t xml:space="preserve"> 0,8</w:t>
            </w:r>
          </w:p>
          <w:p w:rsidR="004B56A0" w:rsidRDefault="00000000">
            <w:pPr>
              <w:jc w:val="center"/>
              <w:rPr>
                <w:sz w:val="20"/>
                <w:szCs w:val="20"/>
              </w:rPr>
            </w:pPr>
            <w:r>
              <w:rPr>
                <w:sz w:val="20"/>
                <w:szCs w:val="20"/>
                <w:highlight w:val="white"/>
              </w:rPr>
              <w:t xml:space="preserve">Процентиль – </w:t>
            </w:r>
            <w:r>
              <w:rPr>
                <w:sz w:val="20"/>
                <w:szCs w:val="20"/>
              </w:rPr>
              <w:t>38</w:t>
            </w:r>
          </w:p>
          <w:p w:rsidR="004B56A0" w:rsidRDefault="00000000">
            <w:pPr>
              <w:jc w:val="center"/>
              <w:rPr>
                <w:sz w:val="20"/>
                <w:szCs w:val="20"/>
              </w:rPr>
            </w:pPr>
            <w:r>
              <w:rPr>
                <w:sz w:val="20"/>
                <w:szCs w:val="20"/>
              </w:rPr>
              <w:t xml:space="preserve">Medicine: </w:t>
            </w:r>
          </w:p>
          <w:p w:rsidR="004B56A0" w:rsidRDefault="00000000">
            <w:pPr>
              <w:jc w:val="center"/>
              <w:rPr>
                <w:sz w:val="20"/>
                <w:szCs w:val="20"/>
                <w:highlight w:val="white"/>
              </w:rPr>
            </w:pPr>
            <w:r>
              <w:rPr>
                <w:sz w:val="20"/>
                <w:szCs w:val="20"/>
              </w:rPr>
              <w:t xml:space="preserve">General </w:t>
            </w:r>
            <w:r>
              <w:rPr>
                <w:sz w:val="20"/>
                <w:szCs w:val="20"/>
                <w:highlight w:val="white"/>
              </w:rPr>
              <w:t>Medicine</w:t>
            </w:r>
          </w:p>
          <w:p w:rsidR="004B56A0" w:rsidRDefault="00000000">
            <w:pPr>
              <w:jc w:val="center"/>
              <w:rPr>
                <w:sz w:val="20"/>
                <w:szCs w:val="20"/>
                <w:highlight w:val="white"/>
              </w:rPr>
            </w:pPr>
            <w:r>
              <w:rPr>
                <w:sz w:val="20"/>
                <w:szCs w:val="20"/>
                <w:highlight w:val="white"/>
              </w:rPr>
              <w:t>Процентиль –39</w:t>
            </w:r>
          </w:p>
          <w:p w:rsidR="004B56A0" w:rsidRDefault="00000000">
            <w:pPr>
              <w:jc w:val="center"/>
              <w:rPr>
                <w:sz w:val="20"/>
                <w:szCs w:val="20"/>
                <w:highlight w:val="white"/>
              </w:rPr>
            </w:pPr>
            <w:r>
              <w:rPr>
                <w:sz w:val="20"/>
                <w:szCs w:val="20"/>
                <w:highlight w:val="white"/>
              </w:rPr>
              <w:t xml:space="preserve">Medicine: Pharmacy </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Ailbayeva N.,</w:t>
            </w:r>
          </w:p>
          <w:p w:rsidR="004B56A0" w:rsidRDefault="00000000">
            <w:pPr>
              <w:jc w:val="center"/>
              <w:rPr>
                <w:sz w:val="20"/>
                <w:szCs w:val="20"/>
              </w:rPr>
            </w:pPr>
            <w:r>
              <w:rPr>
                <w:sz w:val="20"/>
                <w:szCs w:val="20"/>
              </w:rPr>
              <w:t>Alimbaeva A.,</w:t>
            </w:r>
          </w:p>
          <w:p w:rsidR="004B56A0" w:rsidRDefault="00000000">
            <w:pPr>
              <w:jc w:val="center"/>
              <w:rPr>
                <w:sz w:val="20"/>
                <w:szCs w:val="20"/>
              </w:rPr>
            </w:pPr>
            <w:r>
              <w:rPr>
                <w:sz w:val="20"/>
                <w:szCs w:val="20"/>
              </w:rPr>
              <w:t>Rakhyzhanova  S.,</w:t>
            </w:r>
          </w:p>
          <w:p w:rsidR="004B56A0" w:rsidRDefault="00000000">
            <w:pPr>
              <w:jc w:val="center"/>
              <w:rPr>
                <w:sz w:val="20"/>
                <w:szCs w:val="20"/>
              </w:rPr>
            </w:pPr>
            <w:r>
              <w:rPr>
                <w:sz w:val="20"/>
                <w:szCs w:val="20"/>
              </w:rPr>
              <w:t>Kudaibergenova N.,</w:t>
            </w:r>
          </w:p>
          <w:p w:rsidR="004B56A0" w:rsidRDefault="00000000">
            <w:pPr>
              <w:jc w:val="center"/>
              <w:rPr>
                <w:sz w:val="20"/>
                <w:szCs w:val="20"/>
              </w:rPr>
            </w:pPr>
            <w:r>
              <w:rPr>
                <w:sz w:val="20"/>
                <w:szCs w:val="20"/>
              </w:rPr>
              <w:t>Berikuly D.,</w:t>
            </w:r>
          </w:p>
          <w:p w:rsidR="004B56A0" w:rsidRDefault="00000000">
            <w:pPr>
              <w:jc w:val="center"/>
              <w:rPr>
                <w:sz w:val="20"/>
                <w:szCs w:val="20"/>
              </w:rPr>
            </w:pPr>
            <w:r>
              <w:rPr>
                <w:sz w:val="20"/>
                <w:szCs w:val="20"/>
              </w:rPr>
              <w:t>Tanatarov S.,</w:t>
            </w:r>
          </w:p>
          <w:p w:rsidR="004B56A0" w:rsidRDefault="00000000">
            <w:pPr>
              <w:jc w:val="center"/>
              <w:rPr>
                <w:sz w:val="20"/>
                <w:szCs w:val="20"/>
              </w:rPr>
            </w:pPr>
            <w:r>
              <w:rPr>
                <w:b/>
                <w:bCs/>
                <w:sz w:val="20"/>
                <w:szCs w:val="20"/>
                <w:u w:val="single"/>
              </w:rPr>
              <w:t>Dushimova Z.,</w:t>
            </w:r>
          </w:p>
          <w:p w:rsidR="004B56A0" w:rsidRDefault="00000000">
            <w:pPr>
              <w:jc w:val="center"/>
              <w:rPr>
                <w:sz w:val="20"/>
                <w:szCs w:val="20"/>
              </w:rPr>
            </w:pPr>
            <w:r>
              <w:rPr>
                <w:sz w:val="20"/>
                <w:szCs w:val="20"/>
              </w:rPr>
              <w:t>Saliev T.,</w:t>
            </w:r>
          </w:p>
          <w:p w:rsidR="004B56A0" w:rsidRDefault="00000000">
            <w:pPr>
              <w:jc w:val="center"/>
              <w:rPr>
                <w:sz w:val="20"/>
                <w:szCs w:val="20"/>
              </w:rPr>
            </w:pPr>
            <w:r>
              <w:rPr>
                <w:sz w:val="20"/>
                <w:szCs w:val="20"/>
              </w:rPr>
              <w:t>Tanabayeva Sh.,</w:t>
            </w:r>
          </w:p>
          <w:p w:rsidR="004B56A0" w:rsidRDefault="00000000">
            <w:pPr>
              <w:jc w:val="center"/>
              <w:rPr>
                <w:sz w:val="20"/>
                <w:szCs w:val="20"/>
              </w:rPr>
            </w:pPr>
            <w:r>
              <w:rPr>
                <w:sz w:val="20"/>
                <w:szCs w:val="20"/>
              </w:rPr>
              <w:t>Lee S.,</w:t>
            </w:r>
          </w:p>
          <w:p w:rsidR="004B56A0" w:rsidRDefault="00000000">
            <w:pPr>
              <w:jc w:val="center"/>
              <w:rPr>
                <w:sz w:val="20"/>
                <w:szCs w:val="20"/>
              </w:rPr>
            </w:pPr>
            <w:r>
              <w:rPr>
                <w:sz w:val="20"/>
                <w:szCs w:val="20"/>
              </w:rPr>
              <w:t>Fakhradiyev I.</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10</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rPr>
            </w:pPr>
            <w:hyperlink r:id="rId56">
              <w:r>
                <w:rPr>
                  <w:sz w:val="20"/>
                  <w:szCs w:val="20"/>
                </w:rPr>
                <w:t>Optimization of Radiology Diagnostic Services for Patients with Stroke in Multidisciplinary Hospitals</w:t>
              </w:r>
            </w:hyperlink>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r>
              <w:rPr>
                <w:sz w:val="20"/>
                <w:szCs w:val="20"/>
              </w:rPr>
              <w:t>Mater Sociomed.–</w:t>
            </w:r>
            <w:r>
              <w:rPr>
                <w:sz w:val="20"/>
                <w:szCs w:val="20"/>
                <w:highlight w:val="white"/>
              </w:rPr>
              <w:t xml:space="preserve"> 2024</w:t>
            </w:r>
            <w:r>
              <w:rPr>
                <w:sz w:val="20"/>
                <w:szCs w:val="20"/>
              </w:rPr>
              <w:t>.–</w:t>
            </w:r>
            <w:r>
              <w:rPr>
                <w:sz w:val="20"/>
                <w:szCs w:val="20"/>
                <w:highlight w:val="white"/>
              </w:rPr>
              <w:t xml:space="preserve"> Vol.36(2)</w:t>
            </w:r>
            <w:r>
              <w:rPr>
                <w:sz w:val="20"/>
                <w:szCs w:val="20"/>
              </w:rPr>
              <w:t>.– P.</w:t>
            </w:r>
            <w:r>
              <w:rPr>
                <w:sz w:val="20"/>
                <w:szCs w:val="20"/>
                <w:highlight w:val="white"/>
              </w:rPr>
              <w:t xml:space="preserve">160–172.  </w:t>
            </w:r>
            <w:hyperlink r:id="rId57">
              <w:r>
                <w:rPr>
                  <w:sz w:val="20"/>
                  <w:szCs w:val="20"/>
                  <w:highlight w:val="white"/>
                </w:rPr>
                <w:t>https://</w:t>
              </w:r>
            </w:hyperlink>
            <w:hyperlink r:id="rId58">
              <w:r>
                <w:rPr>
                  <w:sz w:val="20"/>
                  <w:szCs w:val="20"/>
                  <w:highlight w:val="white"/>
                </w:rPr>
                <w:t>10.5455/msm.2024.36.160-172</w:t>
              </w:r>
            </w:hyperlink>
          </w:p>
          <w:p w:rsidR="004B56A0" w:rsidRDefault="004B56A0">
            <w:pPr>
              <w:shd w:val="clear" w:color="auto" w:fill="FFFFFF"/>
              <w:jc w:val="center"/>
              <w:rPr>
                <w:sz w:val="20"/>
                <w:szCs w:val="20"/>
              </w:rPr>
            </w:pP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rPr>
            </w:pPr>
            <w:r>
              <w:rPr>
                <w:sz w:val="20"/>
                <w:szCs w:val="20"/>
              </w:rPr>
              <w:t xml:space="preserve">CiteScore </w:t>
            </w:r>
            <w:r>
              <w:rPr>
                <w:sz w:val="20"/>
                <w:szCs w:val="20"/>
                <w:highlight w:val="white"/>
              </w:rPr>
              <w:t xml:space="preserve">– </w:t>
            </w:r>
            <w:r>
              <w:rPr>
                <w:sz w:val="20"/>
                <w:szCs w:val="20"/>
              </w:rPr>
              <w:t>2,1</w:t>
            </w:r>
          </w:p>
          <w:p w:rsidR="004B56A0" w:rsidRDefault="00000000">
            <w:pPr>
              <w:jc w:val="center"/>
              <w:rPr>
                <w:sz w:val="20"/>
                <w:szCs w:val="20"/>
              </w:rPr>
            </w:pPr>
            <w:r>
              <w:rPr>
                <w:sz w:val="20"/>
                <w:szCs w:val="20"/>
              </w:rPr>
              <w:t xml:space="preserve">Процентиль </w:t>
            </w:r>
            <w:r>
              <w:rPr>
                <w:sz w:val="20"/>
                <w:szCs w:val="20"/>
                <w:highlight w:val="white"/>
              </w:rPr>
              <w:t>–</w:t>
            </w:r>
            <w:r>
              <w:rPr>
                <w:sz w:val="20"/>
                <w:szCs w:val="20"/>
              </w:rPr>
              <w:t xml:space="preserve"> 62</w:t>
            </w:r>
          </w:p>
          <w:p w:rsidR="004B56A0" w:rsidRDefault="00000000">
            <w:pPr>
              <w:jc w:val="center"/>
              <w:rPr>
                <w:sz w:val="20"/>
                <w:szCs w:val="20"/>
              </w:rPr>
            </w:pPr>
            <w:r>
              <w:rPr>
                <w:sz w:val="20"/>
                <w:szCs w:val="20"/>
              </w:rPr>
              <w:t xml:space="preserve">Medicine: </w:t>
            </w:r>
          </w:p>
          <w:p w:rsidR="004B56A0" w:rsidRDefault="00000000">
            <w:pPr>
              <w:jc w:val="center"/>
              <w:rPr>
                <w:sz w:val="20"/>
                <w:szCs w:val="20"/>
              </w:rPr>
            </w:pPr>
            <w:r>
              <w:rPr>
                <w:sz w:val="20"/>
                <w:szCs w:val="20"/>
              </w:rPr>
              <w:t>General Medicine</w:t>
            </w:r>
          </w:p>
          <w:p w:rsidR="004B56A0" w:rsidRDefault="004B56A0">
            <w:pPr>
              <w:jc w:val="center"/>
              <w:rPr>
                <w:sz w:val="20"/>
                <w:szCs w:val="20"/>
                <w:highlight w:val="white"/>
              </w:rPr>
            </w:pP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Adenova G.,</w:t>
            </w:r>
          </w:p>
          <w:p w:rsidR="004B56A0" w:rsidRDefault="00000000">
            <w:pPr>
              <w:jc w:val="center"/>
              <w:rPr>
                <w:sz w:val="20"/>
                <w:szCs w:val="20"/>
                <w:highlight w:val="white"/>
              </w:rPr>
            </w:pPr>
            <w:r>
              <w:rPr>
                <w:sz w:val="20"/>
                <w:szCs w:val="20"/>
                <w:highlight w:val="white"/>
              </w:rPr>
              <w:t>Kausova G.,</w:t>
            </w:r>
          </w:p>
          <w:p w:rsidR="004B56A0" w:rsidRDefault="00000000">
            <w:pPr>
              <w:jc w:val="center"/>
              <w:rPr>
                <w:sz w:val="20"/>
                <w:szCs w:val="20"/>
                <w:highlight w:val="white"/>
              </w:rPr>
            </w:pPr>
            <w:r>
              <w:rPr>
                <w:sz w:val="20"/>
                <w:szCs w:val="20"/>
                <w:highlight w:val="white"/>
              </w:rPr>
              <w:t>Saliev T.,</w:t>
            </w:r>
          </w:p>
          <w:p w:rsidR="004B56A0" w:rsidRDefault="00000000">
            <w:pPr>
              <w:jc w:val="center"/>
              <w:rPr>
                <w:sz w:val="20"/>
                <w:szCs w:val="20"/>
                <w:highlight w:val="white"/>
              </w:rPr>
            </w:pPr>
            <w:r>
              <w:rPr>
                <w:sz w:val="20"/>
                <w:szCs w:val="20"/>
                <w:highlight w:val="white"/>
              </w:rPr>
              <w:t>Zhukov Ye.,</w:t>
            </w:r>
          </w:p>
          <w:p w:rsidR="004B56A0" w:rsidRDefault="00000000">
            <w:pPr>
              <w:jc w:val="center"/>
              <w:rPr>
                <w:sz w:val="20"/>
                <w:szCs w:val="20"/>
                <w:highlight w:val="white"/>
              </w:rPr>
            </w:pPr>
            <w:r>
              <w:rPr>
                <w:sz w:val="20"/>
                <w:szCs w:val="20"/>
                <w:highlight w:val="white"/>
              </w:rPr>
              <w:t>Ospanova D.,</w:t>
            </w:r>
          </w:p>
          <w:p w:rsidR="004B56A0" w:rsidRDefault="00000000">
            <w:pPr>
              <w:jc w:val="center"/>
              <w:rPr>
                <w:sz w:val="20"/>
                <w:szCs w:val="20"/>
                <w:highlight w:val="white"/>
                <w:u w:val="single"/>
              </w:rPr>
            </w:pPr>
            <w:r>
              <w:rPr>
                <w:b/>
                <w:bCs/>
                <w:sz w:val="20"/>
                <w:szCs w:val="20"/>
                <w:highlight w:val="white"/>
                <w:u w:val="single"/>
              </w:rPr>
              <w:t>Dushimova Z.,</w:t>
            </w:r>
          </w:p>
          <w:p w:rsidR="004B56A0" w:rsidRDefault="00000000">
            <w:pPr>
              <w:jc w:val="center"/>
              <w:rPr>
                <w:sz w:val="20"/>
                <w:szCs w:val="20"/>
                <w:highlight w:val="white"/>
              </w:rPr>
            </w:pPr>
            <w:r>
              <w:rPr>
                <w:sz w:val="20"/>
                <w:szCs w:val="20"/>
                <w:highlight w:val="white"/>
              </w:rPr>
              <w:t>Ibrayeva A.,</w:t>
            </w:r>
          </w:p>
          <w:p w:rsidR="004B56A0" w:rsidRDefault="00000000">
            <w:pPr>
              <w:jc w:val="center"/>
              <w:rPr>
                <w:sz w:val="20"/>
                <w:szCs w:val="20"/>
                <w:highlight w:val="white"/>
              </w:rPr>
            </w:pPr>
            <w:r>
              <w:rPr>
                <w:sz w:val="20"/>
                <w:szCs w:val="20"/>
                <w:highlight w:val="white"/>
              </w:rPr>
              <w:t>Fakhradiyev I.</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11</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highlight w:val="white"/>
              </w:rPr>
            </w:pPr>
            <w:r>
              <w:rPr>
                <w:sz w:val="20"/>
                <w:szCs w:val="20"/>
                <w:highlight w:val="white"/>
              </w:rPr>
              <w:t>Recent Therapeutic Advances in Gynecologic Oncology: Evolving Roles of Immunotherapy, Antibody–Drug Conjugates, and Clinical Trial Innovations</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highlight w:val="white"/>
              </w:rPr>
            </w:pPr>
            <w:hyperlink r:id="rId59">
              <w:r>
                <w:rPr>
                  <w:sz w:val="20"/>
                  <w:szCs w:val="20"/>
                  <w:highlight w:val="white"/>
                </w:rPr>
                <w:t>Frontiers in Oncology</w:t>
              </w:r>
            </w:hyperlink>
            <w:r>
              <w:rPr>
                <w:sz w:val="20"/>
                <w:szCs w:val="20"/>
              </w:rPr>
              <w:t xml:space="preserve">.– 2025.– </w:t>
            </w:r>
            <w:r>
              <w:rPr>
                <w:sz w:val="20"/>
                <w:szCs w:val="20"/>
                <w:highlight w:val="white"/>
              </w:rPr>
              <w:t>Vol.15</w:t>
            </w:r>
            <w:r>
              <w:rPr>
                <w:sz w:val="20"/>
                <w:szCs w:val="20"/>
              </w:rPr>
              <w:t>.</w:t>
            </w:r>
          </w:p>
          <w:p w:rsidR="004B56A0" w:rsidRDefault="00000000">
            <w:pPr>
              <w:shd w:val="clear" w:color="auto" w:fill="FFFFFF"/>
              <w:jc w:val="center"/>
              <w:rPr>
                <w:sz w:val="20"/>
                <w:szCs w:val="20"/>
                <w:highlight w:val="white"/>
              </w:rPr>
            </w:pPr>
            <w:hyperlink r:id="rId60">
              <w:r>
                <w:rPr>
                  <w:sz w:val="20"/>
                  <w:szCs w:val="20"/>
                  <w:highlight w:val="white"/>
                </w:rPr>
                <w:t>https://doi.org/10.3389/fonc.2025.1697180</w:t>
              </w:r>
            </w:hyperlink>
          </w:p>
          <w:p w:rsidR="004B56A0" w:rsidRDefault="004B56A0">
            <w:pPr>
              <w:shd w:val="clear" w:color="auto" w:fill="FFFFFF"/>
              <w:jc w:val="center"/>
              <w:rPr>
                <w:sz w:val="20"/>
                <w:szCs w:val="20"/>
                <w:highlight w:val="white"/>
              </w:rPr>
            </w:pP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IF- 3.3</w:t>
            </w:r>
          </w:p>
          <w:p w:rsidR="004B56A0" w:rsidRDefault="00000000">
            <w:pPr>
              <w:jc w:val="center"/>
              <w:rPr>
                <w:sz w:val="20"/>
                <w:szCs w:val="20"/>
                <w:highlight w:val="white"/>
              </w:rPr>
            </w:pPr>
            <w:r>
              <w:rPr>
                <w:sz w:val="20"/>
                <w:szCs w:val="20"/>
                <w:highlight w:val="white"/>
              </w:rPr>
              <w:t>Q 2</w:t>
            </w:r>
          </w:p>
          <w:p w:rsidR="004B56A0" w:rsidRDefault="00000000">
            <w:pPr>
              <w:jc w:val="center"/>
              <w:rPr>
                <w:sz w:val="20"/>
                <w:szCs w:val="20"/>
                <w:highlight w:val="white"/>
              </w:rPr>
            </w:pPr>
            <w:r>
              <w:rPr>
                <w:sz w:val="20"/>
                <w:szCs w:val="20"/>
                <w:highlight w:val="white"/>
              </w:rPr>
              <w:t>Medicine:</w:t>
            </w:r>
          </w:p>
          <w:p w:rsidR="004B56A0" w:rsidRDefault="00000000">
            <w:pPr>
              <w:jc w:val="center"/>
              <w:rPr>
                <w:sz w:val="20"/>
                <w:szCs w:val="20"/>
                <w:highlight w:val="white"/>
              </w:rPr>
            </w:pPr>
            <w:r>
              <w:rPr>
                <w:sz w:val="20"/>
                <w:szCs w:val="20"/>
                <w:highlight w:val="white"/>
              </w:rPr>
              <w:t>Oncology</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w:t>
            </w:r>
            <w:r>
              <w:rPr>
                <w:b/>
                <w:bCs/>
                <w:sz w:val="20"/>
                <w:szCs w:val="20"/>
                <w:highlight w:val="white"/>
              </w:rPr>
              <w:t xml:space="preserve"> </w:t>
            </w:r>
            <w:r>
              <w:rPr>
                <w:sz w:val="20"/>
                <w:szCs w:val="20"/>
                <w:highlight w:val="white"/>
              </w:rPr>
              <w:t>–</w:t>
            </w:r>
            <w:r>
              <w:rPr>
                <w:b/>
                <w:bCs/>
                <w:sz w:val="20"/>
                <w:szCs w:val="20"/>
                <w:highlight w:val="white"/>
              </w:rPr>
              <w:t xml:space="preserve"> </w:t>
            </w:r>
            <w:r>
              <w:rPr>
                <w:sz w:val="20"/>
                <w:szCs w:val="20"/>
                <w:highlight w:val="white"/>
              </w:rPr>
              <w:t>6,6</w:t>
            </w:r>
          </w:p>
          <w:p w:rsidR="004B56A0" w:rsidRDefault="00000000">
            <w:pPr>
              <w:jc w:val="center"/>
              <w:rPr>
                <w:sz w:val="20"/>
                <w:szCs w:val="20"/>
                <w:highlight w:val="white"/>
              </w:rPr>
            </w:pPr>
            <w:r>
              <w:rPr>
                <w:sz w:val="20"/>
                <w:szCs w:val="20"/>
                <w:highlight w:val="white"/>
              </w:rPr>
              <w:t>Процентиль – 79</w:t>
            </w:r>
          </w:p>
          <w:p w:rsidR="004B56A0" w:rsidRDefault="00000000">
            <w:pPr>
              <w:jc w:val="center"/>
              <w:rPr>
                <w:sz w:val="20"/>
                <w:szCs w:val="20"/>
                <w:highlight w:val="white"/>
              </w:rPr>
            </w:pPr>
            <w:r>
              <w:rPr>
                <w:sz w:val="20"/>
                <w:szCs w:val="20"/>
                <w:highlight w:val="white"/>
              </w:rPr>
              <w:t>Medicine: Oncology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 xml:space="preserve">Koshkimbayeva G.,, </w:t>
            </w:r>
          </w:p>
          <w:p w:rsidR="004B56A0" w:rsidRDefault="00000000">
            <w:pPr>
              <w:jc w:val="center"/>
              <w:rPr>
                <w:sz w:val="20"/>
                <w:szCs w:val="20"/>
                <w:highlight w:val="white"/>
              </w:rPr>
            </w:pPr>
            <w:r>
              <w:rPr>
                <w:sz w:val="20"/>
                <w:szCs w:val="20"/>
                <w:highlight w:val="white"/>
              </w:rPr>
              <w:t>Amirkhanova A., Orazymbetova A.,</w:t>
            </w:r>
          </w:p>
          <w:p w:rsidR="004B56A0" w:rsidRDefault="00000000">
            <w:pPr>
              <w:jc w:val="center"/>
              <w:rPr>
                <w:sz w:val="20"/>
                <w:szCs w:val="20"/>
                <w:highlight w:val="white"/>
              </w:rPr>
            </w:pPr>
            <w:r>
              <w:rPr>
                <w:sz w:val="20"/>
                <w:szCs w:val="20"/>
                <w:highlight w:val="white"/>
              </w:rPr>
              <w:t xml:space="preserve">Nurakhova A., </w:t>
            </w:r>
          </w:p>
          <w:p w:rsidR="004B56A0" w:rsidRDefault="00000000">
            <w:pPr>
              <w:jc w:val="center"/>
              <w:rPr>
                <w:sz w:val="20"/>
                <w:szCs w:val="20"/>
                <w:highlight w:val="white"/>
              </w:rPr>
            </w:pPr>
            <w:r>
              <w:rPr>
                <w:sz w:val="20"/>
                <w:szCs w:val="20"/>
                <w:highlight w:val="white"/>
              </w:rPr>
              <w:t xml:space="preserve">Seitaliyeva A., </w:t>
            </w:r>
          </w:p>
          <w:p w:rsidR="004B56A0" w:rsidRDefault="00000000">
            <w:pPr>
              <w:jc w:val="center"/>
              <w:rPr>
                <w:sz w:val="20"/>
                <w:szCs w:val="20"/>
                <w:highlight w:val="white"/>
              </w:rPr>
            </w:pPr>
            <w:r>
              <w:rPr>
                <w:b/>
                <w:bCs/>
                <w:sz w:val="20"/>
                <w:szCs w:val="20"/>
                <w:highlight w:val="white"/>
                <w:u w:val="single"/>
              </w:rPr>
              <w:t>Dushimova Z.</w:t>
            </w:r>
            <w:r>
              <w:rPr>
                <w:sz w:val="20"/>
                <w:szCs w:val="20"/>
                <w:highlight w:val="white"/>
                <w:u w:val="single"/>
              </w:rPr>
              <w:t>,</w:t>
            </w:r>
          </w:p>
          <w:p w:rsidR="004B56A0" w:rsidRDefault="00000000">
            <w:pPr>
              <w:jc w:val="center"/>
              <w:rPr>
                <w:sz w:val="20"/>
                <w:szCs w:val="20"/>
                <w:highlight w:val="white"/>
              </w:rPr>
            </w:pPr>
            <w:r>
              <w:rPr>
                <w:sz w:val="20"/>
                <w:szCs w:val="20"/>
                <w:highlight w:val="white"/>
              </w:rPr>
              <w:t>Shynykul Zh.,</w:t>
            </w:r>
          </w:p>
          <w:p w:rsidR="004B56A0" w:rsidRDefault="00000000">
            <w:pPr>
              <w:jc w:val="center"/>
              <w:rPr>
                <w:sz w:val="20"/>
                <w:szCs w:val="20"/>
                <w:highlight w:val="white"/>
              </w:rPr>
            </w:pPr>
            <w:r>
              <w:rPr>
                <w:sz w:val="20"/>
                <w:szCs w:val="20"/>
                <w:highlight w:val="white"/>
              </w:rPr>
              <w:t xml:space="preserve">Esimova A., </w:t>
            </w:r>
          </w:p>
          <w:p w:rsidR="004B56A0" w:rsidRDefault="00000000">
            <w:pPr>
              <w:jc w:val="center"/>
              <w:rPr>
                <w:sz w:val="20"/>
                <w:szCs w:val="20"/>
                <w:highlight w:val="white"/>
              </w:rPr>
            </w:pPr>
            <w:r>
              <w:rPr>
                <w:sz w:val="20"/>
                <w:szCs w:val="20"/>
                <w:highlight w:val="white"/>
              </w:rPr>
              <w:t xml:space="preserve">Ozimkhanova U., Taskar A., </w:t>
            </w:r>
          </w:p>
          <w:p w:rsidR="004B56A0" w:rsidRDefault="00000000">
            <w:pPr>
              <w:jc w:val="center"/>
              <w:rPr>
                <w:sz w:val="20"/>
                <w:szCs w:val="20"/>
                <w:highlight w:val="white"/>
              </w:rPr>
            </w:pPr>
            <w:r>
              <w:rPr>
                <w:sz w:val="20"/>
                <w:szCs w:val="20"/>
                <w:highlight w:val="white"/>
              </w:rPr>
              <w:t>Altay E.</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rPr>
              <w:t>Бірлескен</w:t>
            </w:r>
            <w:r>
              <w:rPr>
                <w:sz w:val="20"/>
                <w:szCs w:val="20"/>
                <w:highlight w:val="white"/>
              </w:rPr>
              <w:t xml:space="preserve">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12</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rPr>
            </w:pPr>
            <w:bookmarkStart w:id="5" w:name="_heading=h.y7ze4bphajuq" w:colFirst="0" w:colLast="0"/>
            <w:bookmarkEnd w:id="5"/>
            <w:r>
              <w:rPr>
                <w:sz w:val="20"/>
                <w:szCs w:val="20"/>
              </w:rPr>
              <w:t>ISGylation: is our genome yearning for such a modification?</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r>
              <w:rPr>
                <w:sz w:val="20"/>
                <w:szCs w:val="20"/>
              </w:rPr>
              <w:t>Acta Biochim Biophys Sin.– 2025.– Vol. 57(x).–P. 1–15</w:t>
            </w:r>
          </w:p>
          <w:p w:rsidR="004B56A0" w:rsidRDefault="00000000">
            <w:pPr>
              <w:shd w:val="clear" w:color="auto" w:fill="FFFFFF"/>
              <w:jc w:val="center"/>
              <w:rPr>
                <w:sz w:val="20"/>
                <w:szCs w:val="20"/>
              </w:rPr>
            </w:pPr>
            <w:hyperlink r:id="rId61">
              <w:r>
                <w:rPr>
                  <w:sz w:val="20"/>
                  <w:szCs w:val="20"/>
                  <w:highlight w:val="white"/>
                </w:rPr>
                <w:t>https://doi.org/10.3724/abbs.2025028</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IF-3.4</w:t>
            </w:r>
          </w:p>
          <w:p w:rsidR="004B56A0" w:rsidRDefault="00000000">
            <w:pPr>
              <w:jc w:val="center"/>
              <w:rPr>
                <w:sz w:val="20"/>
                <w:szCs w:val="20"/>
              </w:rPr>
            </w:pPr>
            <w:r>
              <w:rPr>
                <w:sz w:val="20"/>
                <w:szCs w:val="20"/>
              </w:rPr>
              <w:t>Q2</w:t>
            </w:r>
          </w:p>
          <w:p w:rsidR="004B56A0" w:rsidRDefault="00000000">
            <w:pPr>
              <w:jc w:val="center"/>
              <w:rPr>
                <w:sz w:val="20"/>
                <w:szCs w:val="20"/>
              </w:rPr>
            </w:pPr>
            <w:hyperlink r:id="rId62">
              <w:r>
                <w:rPr>
                  <w:sz w:val="20"/>
                  <w:szCs w:val="20"/>
                  <w:u w:val="single"/>
                </w:rPr>
                <w:t>Medicine</w:t>
              </w:r>
            </w:hyperlink>
            <w:r>
              <w:rPr>
                <w:sz w:val="20"/>
                <w:szCs w:val="20"/>
              </w:rPr>
              <w:t>:</w:t>
            </w:r>
          </w:p>
          <w:p w:rsidR="004B56A0" w:rsidRDefault="00000000">
            <w:pPr>
              <w:jc w:val="center"/>
              <w:rPr>
                <w:sz w:val="20"/>
                <w:szCs w:val="20"/>
              </w:rPr>
            </w:pPr>
            <w:r>
              <w:rPr>
                <w:sz w:val="20"/>
                <w:szCs w:val="20"/>
              </w:rPr>
              <w:t xml:space="preserve">BIOCHEMISTRY &amp; MOLECULAR BIOLOGY </w:t>
            </w:r>
          </w:p>
          <w:p w:rsidR="004B56A0" w:rsidRDefault="004B56A0">
            <w:pPr>
              <w:jc w:val="center"/>
              <w:rPr>
                <w:sz w:val="20"/>
                <w:szCs w:val="20"/>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bookmarkStart w:id="6" w:name="_heading=h.k0y9zr251l7v" w:colFirst="0" w:colLast="0"/>
            <w:bookmarkEnd w:id="6"/>
            <w:r>
              <w:rPr>
                <w:sz w:val="20"/>
                <w:szCs w:val="20"/>
                <w:highlight w:val="white"/>
              </w:rPr>
              <w:t>CiteScore – 5,6</w:t>
            </w:r>
          </w:p>
          <w:p w:rsidR="004B56A0" w:rsidRDefault="00000000">
            <w:pPr>
              <w:pBdr>
                <w:top w:val="nil"/>
                <w:left w:val="nil"/>
                <w:bottom w:val="nil"/>
                <w:right w:val="nil"/>
                <w:between w:val="nil"/>
              </w:pBdr>
              <w:jc w:val="center"/>
              <w:rPr>
                <w:sz w:val="20"/>
                <w:szCs w:val="20"/>
                <w:highlight w:val="white"/>
              </w:rPr>
            </w:pPr>
            <w:r>
              <w:rPr>
                <w:sz w:val="20"/>
                <w:szCs w:val="20"/>
                <w:highlight w:val="white"/>
              </w:rPr>
              <w:t>Процентиль – 69</w:t>
            </w:r>
          </w:p>
          <w:p w:rsidR="004B56A0" w:rsidRDefault="00000000">
            <w:pPr>
              <w:pBdr>
                <w:top w:val="nil"/>
                <w:left w:val="nil"/>
                <w:bottom w:val="nil"/>
                <w:right w:val="nil"/>
                <w:between w:val="nil"/>
              </w:pBdr>
              <w:jc w:val="center"/>
              <w:rPr>
                <w:sz w:val="20"/>
                <w:szCs w:val="20"/>
                <w:highlight w:val="white"/>
              </w:rPr>
            </w:pPr>
            <w:bookmarkStart w:id="7" w:name="_heading=h.exyr694ukj14" w:colFirst="0" w:colLast="0"/>
            <w:bookmarkEnd w:id="7"/>
            <w:r>
              <w:rPr>
                <w:sz w:val="20"/>
                <w:szCs w:val="20"/>
                <w:highlight w:val="white"/>
              </w:rPr>
              <w:t>Biochemistry, Genetics and Molecular Biology</w:t>
            </w:r>
          </w:p>
          <w:p w:rsidR="004B56A0" w:rsidRDefault="00000000">
            <w:pPr>
              <w:pBdr>
                <w:top w:val="nil"/>
                <w:left w:val="nil"/>
                <w:bottom w:val="nil"/>
                <w:right w:val="nil"/>
                <w:between w:val="nil"/>
              </w:pBdr>
              <w:jc w:val="center"/>
              <w:rPr>
                <w:sz w:val="20"/>
                <w:szCs w:val="20"/>
                <w:highlight w:val="white"/>
              </w:rPr>
            </w:pPr>
            <w:bookmarkStart w:id="8" w:name="_heading=h.txvbnbyo6xdi" w:colFirst="0" w:colLast="0"/>
            <w:bookmarkEnd w:id="8"/>
            <w:r>
              <w:rPr>
                <w:sz w:val="20"/>
                <w:szCs w:val="20"/>
                <w:highlight w:val="white"/>
              </w:rPr>
              <w:t>Biophysics</w:t>
            </w:r>
          </w:p>
          <w:p w:rsidR="004B56A0" w:rsidRDefault="00000000">
            <w:pPr>
              <w:jc w:val="center"/>
              <w:rPr>
                <w:sz w:val="20"/>
                <w:szCs w:val="20"/>
                <w:highlight w:val="white"/>
              </w:rPr>
            </w:pPr>
            <w:bookmarkStart w:id="9" w:name="_heading=h.56ilqzi9kqq4" w:colFirst="0" w:colLast="0"/>
            <w:bookmarkEnd w:id="9"/>
            <w:r>
              <w:rPr>
                <w:sz w:val="20"/>
                <w:szCs w:val="20"/>
                <w:highlight w:val="white"/>
              </w:rPr>
              <w:t>Процентиль – 52</w:t>
            </w:r>
          </w:p>
          <w:p w:rsidR="004B56A0" w:rsidRDefault="00000000">
            <w:pPr>
              <w:pBdr>
                <w:top w:val="nil"/>
                <w:left w:val="nil"/>
                <w:bottom w:val="nil"/>
                <w:right w:val="nil"/>
                <w:between w:val="nil"/>
              </w:pBdr>
              <w:jc w:val="center"/>
              <w:rPr>
                <w:sz w:val="20"/>
                <w:szCs w:val="20"/>
                <w:highlight w:val="white"/>
              </w:rPr>
            </w:pPr>
            <w:bookmarkStart w:id="10" w:name="_heading=h.2xdqruqwf21h" w:colFirst="0" w:colLast="0"/>
            <w:bookmarkEnd w:id="10"/>
            <w:r>
              <w:rPr>
                <w:sz w:val="20"/>
                <w:szCs w:val="20"/>
                <w:highlight w:val="white"/>
              </w:rPr>
              <w:t>Biochemistry, Genetics and Molecular Biology</w:t>
            </w:r>
          </w:p>
          <w:p w:rsidR="004B56A0" w:rsidRDefault="00000000">
            <w:pPr>
              <w:pBdr>
                <w:top w:val="nil"/>
                <w:left w:val="nil"/>
                <w:bottom w:val="nil"/>
                <w:right w:val="nil"/>
                <w:between w:val="nil"/>
              </w:pBdr>
              <w:jc w:val="center"/>
              <w:rPr>
                <w:sz w:val="20"/>
                <w:szCs w:val="20"/>
                <w:highlight w:val="white"/>
              </w:rPr>
            </w:pPr>
            <w:bookmarkStart w:id="11" w:name="_heading=h.78it1ygey2jy" w:colFirst="0" w:colLast="0"/>
            <w:bookmarkEnd w:id="11"/>
            <w:r>
              <w:rPr>
                <w:sz w:val="20"/>
                <w:szCs w:val="20"/>
                <w:highlight w:val="white"/>
              </w:rPr>
              <w:t>Molecular Biology</w:t>
            </w:r>
          </w:p>
          <w:p w:rsidR="004B56A0" w:rsidRDefault="004B56A0">
            <w:pPr>
              <w:pBdr>
                <w:top w:val="nil"/>
                <w:left w:val="nil"/>
                <w:bottom w:val="nil"/>
                <w:right w:val="nil"/>
                <w:between w:val="nil"/>
              </w:pBdr>
              <w:jc w:val="center"/>
              <w:rPr>
                <w:sz w:val="20"/>
                <w:szCs w:val="20"/>
                <w:highlight w:val="white"/>
              </w:rPr>
            </w:pPr>
            <w:bookmarkStart w:id="12" w:name="_heading=h.jz2w7owvlnw3" w:colFirst="0" w:colLast="0"/>
            <w:bookmarkEnd w:id="12"/>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Zheng Chen,</w:t>
            </w:r>
          </w:p>
          <w:p w:rsidR="004B56A0" w:rsidRDefault="00000000">
            <w:pPr>
              <w:jc w:val="center"/>
              <w:rPr>
                <w:sz w:val="20"/>
                <w:szCs w:val="20"/>
              </w:rPr>
            </w:pPr>
            <w:r>
              <w:rPr>
                <w:sz w:val="20"/>
                <w:szCs w:val="20"/>
              </w:rPr>
              <w:t xml:space="preserve"> Zheng Li1, </w:t>
            </w:r>
          </w:p>
          <w:p w:rsidR="004B56A0" w:rsidRDefault="00000000">
            <w:pPr>
              <w:jc w:val="center"/>
              <w:rPr>
                <w:sz w:val="20"/>
                <w:szCs w:val="20"/>
              </w:rPr>
            </w:pPr>
            <w:r>
              <w:rPr>
                <w:sz w:val="20"/>
                <w:szCs w:val="20"/>
              </w:rPr>
              <w:t>Ying Wang,</w:t>
            </w:r>
          </w:p>
          <w:p w:rsidR="004B56A0" w:rsidRDefault="00000000">
            <w:pPr>
              <w:jc w:val="center"/>
              <w:rPr>
                <w:sz w:val="20"/>
                <w:szCs w:val="20"/>
              </w:rPr>
            </w:pPr>
            <w:r>
              <w:rPr>
                <w:sz w:val="20"/>
                <w:szCs w:val="20"/>
              </w:rPr>
              <w:t xml:space="preserve"> </w:t>
            </w:r>
            <w:r>
              <w:rPr>
                <w:b/>
                <w:bCs/>
                <w:sz w:val="20"/>
                <w:szCs w:val="20"/>
                <w:u w:val="single"/>
              </w:rPr>
              <w:t>Zaure Dushimova</w:t>
            </w:r>
            <w:r>
              <w:rPr>
                <w:sz w:val="20"/>
                <w:szCs w:val="20"/>
              </w:rPr>
              <w:t>, Kapanova Gulnara,</w:t>
            </w:r>
          </w:p>
          <w:p w:rsidR="004B56A0" w:rsidRDefault="00000000">
            <w:pPr>
              <w:jc w:val="center"/>
              <w:rPr>
                <w:sz w:val="20"/>
                <w:szCs w:val="20"/>
              </w:rPr>
            </w:pPr>
            <w:r>
              <w:rPr>
                <w:sz w:val="20"/>
                <w:szCs w:val="20"/>
              </w:rPr>
              <w:t xml:space="preserve">Shunichi Takeda, </w:t>
            </w:r>
          </w:p>
          <w:p w:rsidR="004B56A0" w:rsidRDefault="00000000">
            <w:pPr>
              <w:jc w:val="center"/>
              <w:rPr>
                <w:sz w:val="20"/>
                <w:szCs w:val="20"/>
              </w:rPr>
            </w:pPr>
            <w:r>
              <w:rPr>
                <w:sz w:val="20"/>
                <w:szCs w:val="20"/>
              </w:rPr>
              <w:t>Zhongjun Zhou</w:t>
            </w:r>
          </w:p>
          <w:p w:rsidR="004B56A0" w:rsidRDefault="00000000">
            <w:pPr>
              <w:jc w:val="center"/>
              <w:rPr>
                <w:sz w:val="20"/>
                <w:szCs w:val="20"/>
              </w:rPr>
            </w:pPr>
            <w:r>
              <w:rPr>
                <w:sz w:val="20"/>
                <w:szCs w:val="20"/>
              </w:rPr>
              <w:t xml:space="preserve"> and Xingzhi Xu</w:t>
            </w:r>
          </w:p>
          <w:p w:rsidR="004B56A0" w:rsidRDefault="004B56A0">
            <w:pPr>
              <w:jc w:val="center"/>
              <w:rPr>
                <w:sz w:val="20"/>
                <w:szCs w:val="20"/>
              </w:rPr>
            </w:pP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13</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highlight w:val="white"/>
              </w:rPr>
            </w:pPr>
            <w:r>
              <w:rPr>
                <w:sz w:val="20"/>
                <w:szCs w:val="20"/>
                <w:highlight w:val="white"/>
              </w:rPr>
              <w:t>Cross-Platform Augmented Reality Mobile Application for Visualization of Genetic Facial Traits: System Design and Use Case</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spacing w:after="80"/>
              <w:jc w:val="center"/>
              <w:rPr>
                <w:sz w:val="20"/>
                <w:szCs w:val="20"/>
                <w:highlight w:val="white"/>
              </w:rPr>
            </w:pPr>
            <w:hyperlink r:id="rId63">
              <w:r>
                <w:rPr>
                  <w:sz w:val="20"/>
                  <w:szCs w:val="20"/>
                  <w:highlight w:val="white"/>
                </w:rPr>
                <w:t>Procedia Computer Science</w:t>
              </w:r>
            </w:hyperlink>
            <w:r>
              <w:rPr>
                <w:sz w:val="20"/>
                <w:szCs w:val="20"/>
              </w:rPr>
              <w:t>.–</w:t>
            </w:r>
            <w:r>
              <w:rPr>
                <w:sz w:val="20"/>
                <w:szCs w:val="20"/>
                <w:highlight w:val="white"/>
              </w:rPr>
              <w:t xml:space="preserve"> 2025</w:t>
            </w:r>
            <w:r>
              <w:rPr>
                <w:sz w:val="20"/>
                <w:szCs w:val="20"/>
              </w:rPr>
              <w:t xml:space="preserve">.– </w:t>
            </w:r>
            <w:hyperlink r:id="rId64">
              <w:r>
                <w:rPr>
                  <w:sz w:val="20"/>
                  <w:szCs w:val="20"/>
                  <w:highlight w:val="white"/>
                </w:rPr>
                <w:t>Vol.265</w:t>
              </w:r>
            </w:hyperlink>
            <w:r>
              <w:rPr>
                <w:sz w:val="20"/>
                <w:szCs w:val="20"/>
              </w:rPr>
              <w:t>.–</w:t>
            </w:r>
            <w:r>
              <w:rPr>
                <w:sz w:val="20"/>
                <w:szCs w:val="20"/>
                <w:highlight w:val="white"/>
              </w:rPr>
              <w:t xml:space="preserve"> P.596-601</w:t>
            </w:r>
          </w:p>
          <w:p w:rsidR="004B56A0" w:rsidRDefault="00000000">
            <w:pPr>
              <w:shd w:val="clear" w:color="auto" w:fill="FFFFFF"/>
              <w:jc w:val="center"/>
              <w:rPr>
                <w:sz w:val="20"/>
                <w:szCs w:val="20"/>
                <w:highlight w:val="white"/>
              </w:rPr>
            </w:pPr>
            <w:hyperlink r:id="rId65">
              <w:r>
                <w:rPr>
                  <w:sz w:val="20"/>
                  <w:szCs w:val="20"/>
                  <w:highlight w:val="white"/>
                </w:rPr>
                <w:t>https://doi.org/</w:t>
              </w:r>
            </w:hyperlink>
            <w:hyperlink r:id="rId66">
              <w:r>
                <w:rPr>
                  <w:sz w:val="20"/>
                  <w:szCs w:val="20"/>
                  <w:highlight w:val="white"/>
                </w:rPr>
                <w:t>10.1016/j.procs.2025.07.225</w:t>
              </w:r>
            </w:hyperlink>
          </w:p>
          <w:p w:rsidR="004B56A0" w:rsidRDefault="004B56A0">
            <w:pPr>
              <w:shd w:val="clear" w:color="auto" w:fill="FFFFFF"/>
              <w:jc w:val="center"/>
              <w:rPr>
                <w:sz w:val="20"/>
                <w:szCs w:val="20"/>
                <w:highlight w:val="white"/>
              </w:rPr>
            </w:pP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IF-0,47</w:t>
            </w:r>
          </w:p>
          <w:p w:rsidR="004B56A0" w:rsidRDefault="00000000">
            <w:pPr>
              <w:jc w:val="center"/>
              <w:rPr>
                <w:sz w:val="20"/>
                <w:szCs w:val="20"/>
                <w:highlight w:val="white"/>
              </w:rPr>
            </w:pPr>
            <w:r>
              <w:rPr>
                <w:sz w:val="20"/>
                <w:szCs w:val="20"/>
                <w:highlight w:val="white"/>
              </w:rPr>
              <w:t>Q-2</w:t>
            </w:r>
          </w:p>
          <w:p w:rsidR="004B56A0" w:rsidRDefault="00000000">
            <w:pPr>
              <w:jc w:val="center"/>
              <w:rPr>
                <w:sz w:val="20"/>
                <w:szCs w:val="20"/>
                <w:highlight w:val="white"/>
              </w:rPr>
            </w:pPr>
            <w:r>
              <w:rPr>
                <w:sz w:val="20"/>
                <w:szCs w:val="20"/>
                <w:highlight w:val="white"/>
              </w:rPr>
              <w:t>Computer Science-</w:t>
            </w:r>
          </w:p>
          <w:p w:rsidR="004B56A0" w:rsidRDefault="00000000">
            <w:pPr>
              <w:jc w:val="center"/>
              <w:rPr>
                <w:sz w:val="20"/>
                <w:szCs w:val="20"/>
                <w:highlight w:val="white"/>
              </w:rPr>
            </w:pPr>
            <w:r>
              <w:rPr>
                <w:sz w:val="20"/>
                <w:szCs w:val="20"/>
                <w:highlight w:val="white"/>
              </w:rPr>
              <w:t>General Computer Science</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3,9</w:t>
            </w:r>
          </w:p>
          <w:p w:rsidR="004B56A0" w:rsidRDefault="00000000">
            <w:pPr>
              <w:jc w:val="center"/>
              <w:rPr>
                <w:sz w:val="20"/>
                <w:szCs w:val="20"/>
                <w:highlight w:val="white"/>
              </w:rPr>
            </w:pPr>
            <w:r>
              <w:rPr>
                <w:sz w:val="20"/>
                <w:szCs w:val="20"/>
                <w:highlight w:val="white"/>
              </w:rPr>
              <w:t>Процентиль – 57</w:t>
            </w:r>
          </w:p>
          <w:p w:rsidR="004B56A0" w:rsidRDefault="00000000">
            <w:pPr>
              <w:jc w:val="center"/>
              <w:rPr>
                <w:sz w:val="20"/>
                <w:szCs w:val="20"/>
                <w:highlight w:val="white"/>
              </w:rPr>
            </w:pPr>
            <w:r>
              <w:rPr>
                <w:sz w:val="20"/>
                <w:szCs w:val="20"/>
                <w:highlight w:val="white"/>
              </w:rPr>
              <w:t>Computer Science:</w:t>
            </w:r>
          </w:p>
          <w:p w:rsidR="004B56A0" w:rsidRDefault="00000000">
            <w:pPr>
              <w:jc w:val="center"/>
              <w:rPr>
                <w:sz w:val="20"/>
                <w:szCs w:val="20"/>
                <w:highlight w:val="white"/>
              </w:rPr>
            </w:pPr>
            <w:r>
              <w:rPr>
                <w:sz w:val="20"/>
                <w:szCs w:val="20"/>
                <w:highlight w:val="white"/>
              </w:rPr>
              <w:t>General Computer Science</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Burkutbayeva A., Daineko Ye.,</w:t>
            </w:r>
          </w:p>
          <w:p w:rsidR="004B56A0" w:rsidRDefault="00000000">
            <w:pPr>
              <w:jc w:val="center"/>
              <w:rPr>
                <w:sz w:val="20"/>
                <w:szCs w:val="20"/>
                <w:highlight w:val="white"/>
                <w:u w:val="single"/>
              </w:rPr>
            </w:pPr>
            <w:r>
              <w:rPr>
                <w:sz w:val="20"/>
                <w:szCs w:val="20"/>
                <w:highlight w:val="white"/>
              </w:rPr>
              <w:t xml:space="preserve"> </w:t>
            </w:r>
            <w:r>
              <w:rPr>
                <w:b/>
                <w:bCs/>
                <w:sz w:val="20"/>
                <w:szCs w:val="20"/>
                <w:highlight w:val="white"/>
                <w:u w:val="single"/>
              </w:rPr>
              <w:t>Dushimova Z.</w:t>
            </w:r>
            <w:r>
              <w:rPr>
                <w:sz w:val="20"/>
                <w:szCs w:val="20"/>
                <w:highlight w:val="white"/>
                <w:u w:val="single"/>
              </w:rPr>
              <w:t xml:space="preserve"> </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rPr>
              <w:t xml:space="preserve">Бірлескен </w:t>
            </w:r>
            <w:r>
              <w:rPr>
                <w:sz w:val="20"/>
                <w:szCs w:val="20"/>
                <w:highlight w:val="white"/>
              </w:rPr>
              <w:t>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14</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rPr>
            </w:pPr>
            <w:bookmarkStart w:id="13" w:name="_heading=h.dbqd384em4mq" w:colFirst="0" w:colLast="0"/>
            <w:bookmarkEnd w:id="13"/>
            <w:r>
              <w:rPr>
                <w:sz w:val="20"/>
                <w:szCs w:val="20"/>
              </w:rPr>
              <w:t>Prevention treatment of colorectal diseases in pregnant women in outpatient settings: A retrospective cohort study</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мақала</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rPr>
            </w:pPr>
            <w:r>
              <w:rPr>
                <w:sz w:val="20"/>
                <w:szCs w:val="20"/>
              </w:rPr>
              <w:t>Reproductive Medicine (Central Asia).–</w:t>
            </w:r>
            <w:r>
              <w:rPr>
                <w:sz w:val="20"/>
                <w:szCs w:val="20"/>
                <w:highlight w:val="white"/>
              </w:rPr>
              <w:t xml:space="preserve"> </w:t>
            </w:r>
            <w:r>
              <w:rPr>
                <w:sz w:val="20"/>
                <w:szCs w:val="20"/>
              </w:rPr>
              <w:t>2025.–</w:t>
            </w:r>
            <w:r>
              <w:rPr>
                <w:sz w:val="20"/>
                <w:szCs w:val="20"/>
                <w:highlight w:val="white"/>
              </w:rPr>
              <w:t xml:space="preserve"> </w:t>
            </w:r>
            <w:r>
              <w:rPr>
                <w:sz w:val="20"/>
                <w:szCs w:val="20"/>
              </w:rPr>
              <w:t>Выпуск 1.–</w:t>
            </w:r>
            <w:r>
              <w:rPr>
                <w:sz w:val="20"/>
                <w:szCs w:val="20"/>
                <w:highlight w:val="white"/>
              </w:rPr>
              <w:t xml:space="preserve"> </w:t>
            </w:r>
            <w:r>
              <w:rPr>
                <w:sz w:val="20"/>
                <w:szCs w:val="20"/>
              </w:rPr>
              <w:t>С.115 – 121</w:t>
            </w:r>
          </w:p>
          <w:p w:rsidR="004B56A0" w:rsidRDefault="00000000">
            <w:pPr>
              <w:shd w:val="clear" w:color="auto" w:fill="FFFFFF"/>
              <w:jc w:val="center"/>
              <w:rPr>
                <w:i/>
                <w:iCs/>
                <w:sz w:val="20"/>
                <w:szCs w:val="20"/>
              </w:rPr>
            </w:pPr>
            <w:hyperlink r:id="rId67">
              <w:r>
                <w:rPr>
                  <w:sz w:val="20"/>
                  <w:szCs w:val="20"/>
                  <w:highlight w:val="white"/>
                </w:rPr>
                <w:t>https://doi.org/</w:t>
              </w:r>
            </w:hyperlink>
            <w:r>
              <w:rPr>
                <w:sz w:val="20"/>
                <w:szCs w:val="20"/>
              </w:rPr>
              <w:t>10.37800/RM.1.2025.449</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0,4</w:t>
            </w:r>
          </w:p>
          <w:p w:rsidR="004B56A0" w:rsidRDefault="00000000">
            <w:pPr>
              <w:jc w:val="center"/>
              <w:rPr>
                <w:sz w:val="20"/>
                <w:szCs w:val="20"/>
                <w:highlight w:val="white"/>
              </w:rPr>
            </w:pPr>
            <w:r>
              <w:rPr>
                <w:sz w:val="20"/>
                <w:szCs w:val="20"/>
                <w:highlight w:val="white"/>
              </w:rPr>
              <w:t>Процентиль – 16</w:t>
            </w:r>
          </w:p>
          <w:p w:rsidR="004B56A0" w:rsidRDefault="00000000">
            <w:pPr>
              <w:jc w:val="center"/>
              <w:rPr>
                <w:b/>
                <w:bCs/>
                <w:sz w:val="20"/>
                <w:szCs w:val="20"/>
              </w:rPr>
            </w:pPr>
            <w:bookmarkStart w:id="14" w:name="_heading=h.4ix2bpdk8pim" w:colFirst="0" w:colLast="0"/>
            <w:bookmarkEnd w:id="14"/>
            <w:r>
              <w:rPr>
                <w:sz w:val="20"/>
                <w:szCs w:val="20"/>
                <w:highlight w:val="white"/>
              </w:rPr>
              <w:t>Medicine: Pediatrics, Perinatology and Child Health</w:t>
            </w:r>
            <w:r>
              <w:rPr>
                <w:b/>
                <w:bCs/>
                <w:sz w:val="20"/>
                <w:szCs w:val="20"/>
              </w:rPr>
              <w:t xml:space="preserve"> </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Кaliyeva D.K.,</w:t>
            </w:r>
          </w:p>
          <w:p w:rsidR="004B56A0" w:rsidRDefault="00000000">
            <w:pPr>
              <w:jc w:val="center"/>
              <w:rPr>
                <w:sz w:val="20"/>
                <w:szCs w:val="20"/>
              </w:rPr>
            </w:pPr>
            <w:r>
              <w:rPr>
                <w:sz w:val="20"/>
                <w:szCs w:val="20"/>
              </w:rPr>
              <w:t>Balykbaeva A.M.,</w:t>
            </w:r>
          </w:p>
          <w:p w:rsidR="004B56A0" w:rsidRDefault="00000000">
            <w:pPr>
              <w:jc w:val="center"/>
              <w:rPr>
                <w:sz w:val="20"/>
                <w:szCs w:val="20"/>
              </w:rPr>
            </w:pPr>
            <w:r>
              <w:rPr>
                <w:sz w:val="20"/>
                <w:szCs w:val="20"/>
              </w:rPr>
              <w:t>Pashimov M.O.,</w:t>
            </w:r>
          </w:p>
          <w:p w:rsidR="004B56A0" w:rsidRDefault="00000000">
            <w:pPr>
              <w:jc w:val="center"/>
              <w:rPr>
                <w:b/>
                <w:bCs/>
                <w:sz w:val="20"/>
                <w:szCs w:val="20"/>
                <w:u w:val="single"/>
              </w:rPr>
            </w:pPr>
            <w:r>
              <w:rPr>
                <w:b/>
                <w:bCs/>
                <w:sz w:val="20"/>
                <w:szCs w:val="20"/>
                <w:u w:val="single"/>
              </w:rPr>
              <w:t>Dushimova Z.D.,</w:t>
            </w:r>
          </w:p>
          <w:p w:rsidR="004B56A0" w:rsidRDefault="00000000">
            <w:pPr>
              <w:jc w:val="center"/>
              <w:rPr>
                <w:sz w:val="20"/>
                <w:szCs w:val="20"/>
              </w:rPr>
            </w:pPr>
            <w:r>
              <w:rPr>
                <w:sz w:val="20"/>
                <w:szCs w:val="20"/>
              </w:rPr>
              <w:t>Yusupova Zh.О,</w:t>
            </w:r>
          </w:p>
          <w:p w:rsidR="004B56A0" w:rsidRDefault="00000000">
            <w:pPr>
              <w:jc w:val="center"/>
              <w:rPr>
                <w:sz w:val="20"/>
                <w:szCs w:val="20"/>
              </w:rPr>
            </w:pPr>
            <w:r>
              <w:rPr>
                <w:sz w:val="20"/>
                <w:szCs w:val="20"/>
              </w:rPr>
              <w:t>Turdybekova Y.G,</w:t>
            </w:r>
          </w:p>
          <w:p w:rsidR="004B56A0" w:rsidRDefault="00000000">
            <w:pPr>
              <w:jc w:val="center"/>
              <w:rPr>
                <w:sz w:val="20"/>
                <w:szCs w:val="20"/>
              </w:rPr>
            </w:pPr>
            <w:r>
              <w:rPr>
                <w:sz w:val="20"/>
                <w:szCs w:val="20"/>
              </w:rPr>
              <w:t>Kultanova E.B.</w:t>
            </w:r>
            <w:r>
              <w:rPr>
                <w:sz w:val="20"/>
                <w:szCs w:val="20"/>
              </w:rPr>
              <w:br/>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205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15</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highlight w:val="white"/>
              </w:rPr>
            </w:pPr>
            <w:r>
              <w:rPr>
                <w:sz w:val="20"/>
                <w:szCs w:val="20"/>
                <w:highlight w:val="white"/>
              </w:rPr>
              <w:t>Overdiagnosis and overtreatment in prostate cancer</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highlight w:val="white"/>
              </w:rPr>
            </w:pPr>
            <w:r>
              <w:rPr>
                <w:sz w:val="20"/>
                <w:szCs w:val="20"/>
                <w:highlight w:val="white"/>
              </w:rPr>
              <w:t>Diseases</w:t>
            </w:r>
            <w:r>
              <w:rPr>
                <w:sz w:val="20"/>
                <w:szCs w:val="20"/>
              </w:rPr>
              <w:t>.–</w:t>
            </w:r>
            <w:r>
              <w:rPr>
                <w:sz w:val="20"/>
                <w:szCs w:val="20"/>
                <w:highlight w:val="white"/>
              </w:rPr>
              <w:t xml:space="preserve">  2025</w:t>
            </w:r>
            <w:r>
              <w:rPr>
                <w:sz w:val="20"/>
                <w:szCs w:val="20"/>
              </w:rPr>
              <w:t>.–</w:t>
            </w:r>
            <w:r>
              <w:rPr>
                <w:sz w:val="20"/>
                <w:szCs w:val="20"/>
                <w:highlight w:val="white"/>
              </w:rPr>
              <w:t xml:space="preserve"> Vol.13(6)</w:t>
            </w:r>
            <w:r>
              <w:rPr>
                <w:sz w:val="20"/>
                <w:szCs w:val="20"/>
              </w:rPr>
              <w:t>.–</w:t>
            </w:r>
            <w:r>
              <w:rPr>
                <w:sz w:val="20"/>
                <w:szCs w:val="20"/>
                <w:highlight w:val="white"/>
              </w:rPr>
              <w:t xml:space="preserve"> P.167 </w:t>
            </w:r>
            <w:hyperlink r:id="rId68">
              <w:r>
                <w:rPr>
                  <w:sz w:val="20"/>
                  <w:szCs w:val="20"/>
                  <w:highlight w:val="white"/>
                </w:rPr>
                <w:t>https://doi.org/10.3390/diseases13060167</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IF-3.0</w:t>
            </w:r>
          </w:p>
          <w:p w:rsidR="004B56A0" w:rsidRDefault="00000000">
            <w:pPr>
              <w:jc w:val="center"/>
              <w:rPr>
                <w:sz w:val="20"/>
                <w:szCs w:val="20"/>
                <w:highlight w:val="white"/>
              </w:rPr>
            </w:pPr>
            <w:r>
              <w:rPr>
                <w:sz w:val="20"/>
                <w:szCs w:val="20"/>
                <w:highlight w:val="white"/>
              </w:rPr>
              <w:t>Q1</w:t>
            </w:r>
          </w:p>
          <w:p w:rsidR="004B56A0" w:rsidRDefault="00000000">
            <w:pPr>
              <w:jc w:val="center"/>
              <w:rPr>
                <w:sz w:val="20"/>
                <w:szCs w:val="20"/>
                <w:highlight w:val="white"/>
              </w:rPr>
            </w:pPr>
            <w:r>
              <w:rPr>
                <w:sz w:val="20"/>
                <w:szCs w:val="20"/>
                <w:highlight w:val="white"/>
              </w:rPr>
              <w:t xml:space="preserve">MEDICINE, RESEARCH &amp; EXPERIMENTAL </w:t>
            </w:r>
          </w:p>
          <w:p w:rsidR="004B56A0" w:rsidRDefault="004B56A0">
            <w:pPr>
              <w:jc w:val="center"/>
              <w:rPr>
                <w:sz w:val="20"/>
                <w:szCs w:val="20"/>
                <w:highlight w:val="white"/>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4,2</w:t>
            </w:r>
          </w:p>
          <w:p w:rsidR="004B56A0" w:rsidRDefault="00000000">
            <w:pPr>
              <w:jc w:val="center"/>
              <w:rPr>
                <w:sz w:val="20"/>
                <w:szCs w:val="20"/>
                <w:highlight w:val="white"/>
              </w:rPr>
            </w:pPr>
            <w:r>
              <w:rPr>
                <w:sz w:val="20"/>
                <w:szCs w:val="20"/>
                <w:highlight w:val="white"/>
              </w:rPr>
              <w:t>Процентиль – 81</w:t>
            </w:r>
          </w:p>
          <w:p w:rsidR="004B56A0" w:rsidRDefault="00000000">
            <w:pPr>
              <w:jc w:val="center"/>
              <w:rPr>
                <w:sz w:val="20"/>
                <w:szCs w:val="20"/>
                <w:highlight w:val="white"/>
              </w:rPr>
            </w:pPr>
            <w:r>
              <w:rPr>
                <w:sz w:val="20"/>
                <w:szCs w:val="20"/>
                <w:highlight w:val="white"/>
              </w:rPr>
              <w:t xml:space="preserve">Medicine: </w:t>
            </w:r>
          </w:p>
          <w:p w:rsidR="004B56A0" w:rsidRDefault="00000000">
            <w:pPr>
              <w:jc w:val="center"/>
              <w:rPr>
                <w:sz w:val="20"/>
                <w:szCs w:val="20"/>
                <w:highlight w:val="white"/>
              </w:rPr>
            </w:pPr>
            <w:r>
              <w:rPr>
                <w:sz w:val="20"/>
                <w:szCs w:val="20"/>
                <w:highlight w:val="white"/>
              </w:rPr>
              <w:t>General Medicine</w:t>
            </w:r>
          </w:p>
          <w:p w:rsidR="004B56A0" w:rsidRDefault="004B56A0">
            <w:pPr>
              <w:jc w:val="center"/>
              <w:rPr>
                <w:sz w:val="20"/>
                <w:szCs w:val="20"/>
                <w:highlight w:val="white"/>
              </w:rPr>
            </w:pPr>
            <w:bookmarkStart w:id="15" w:name="_heading=h.omsqpc49x0lm" w:colFirst="0" w:colLast="0"/>
            <w:bookmarkEnd w:id="15"/>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b/>
                <w:bCs/>
                <w:sz w:val="20"/>
                <w:szCs w:val="20"/>
                <w:highlight w:val="white"/>
                <w:u w:val="single"/>
              </w:rPr>
              <w:t>Dushimova Z.</w:t>
            </w:r>
            <w:r>
              <w:rPr>
                <w:b/>
                <w:bCs/>
                <w:sz w:val="20"/>
                <w:szCs w:val="20"/>
                <w:highlight w:val="white"/>
              </w:rPr>
              <w:t>,</w:t>
            </w:r>
            <w:r>
              <w:rPr>
                <w:sz w:val="20"/>
                <w:szCs w:val="20"/>
                <w:highlight w:val="white"/>
              </w:rPr>
              <w:t xml:space="preserve"> </w:t>
            </w:r>
          </w:p>
          <w:p w:rsidR="004B56A0" w:rsidRDefault="00000000">
            <w:pPr>
              <w:jc w:val="center"/>
              <w:rPr>
                <w:sz w:val="20"/>
                <w:szCs w:val="20"/>
                <w:highlight w:val="white"/>
              </w:rPr>
            </w:pPr>
            <w:r>
              <w:rPr>
                <w:sz w:val="20"/>
                <w:szCs w:val="20"/>
                <w:highlight w:val="white"/>
              </w:rPr>
              <w:t xml:space="preserve">Iztleuov Ye., </w:t>
            </w:r>
          </w:p>
          <w:p w:rsidR="004B56A0" w:rsidRDefault="00000000">
            <w:pPr>
              <w:jc w:val="center"/>
              <w:rPr>
                <w:sz w:val="20"/>
                <w:szCs w:val="20"/>
                <w:highlight w:val="white"/>
              </w:rPr>
            </w:pPr>
            <w:r>
              <w:rPr>
                <w:sz w:val="20"/>
                <w:szCs w:val="20"/>
                <w:highlight w:val="white"/>
              </w:rPr>
              <w:t xml:space="preserve">Chingayeva G., </w:t>
            </w:r>
          </w:p>
          <w:p w:rsidR="004B56A0" w:rsidRDefault="00000000">
            <w:pPr>
              <w:jc w:val="center"/>
              <w:rPr>
                <w:sz w:val="20"/>
                <w:szCs w:val="20"/>
                <w:highlight w:val="white"/>
              </w:rPr>
            </w:pPr>
            <w:r>
              <w:rPr>
                <w:sz w:val="20"/>
                <w:szCs w:val="20"/>
                <w:highlight w:val="white"/>
              </w:rPr>
              <w:t xml:space="preserve">Shepetov A., </w:t>
            </w:r>
          </w:p>
          <w:p w:rsidR="004B56A0" w:rsidRDefault="00000000">
            <w:pPr>
              <w:jc w:val="center"/>
              <w:rPr>
                <w:sz w:val="20"/>
                <w:szCs w:val="20"/>
                <w:highlight w:val="white"/>
              </w:rPr>
            </w:pPr>
            <w:r>
              <w:rPr>
                <w:sz w:val="20"/>
                <w:szCs w:val="20"/>
                <w:highlight w:val="white"/>
              </w:rPr>
              <w:t xml:space="preserve">Mustapayeva N., </w:t>
            </w:r>
          </w:p>
          <w:p w:rsidR="004B56A0" w:rsidRDefault="00000000">
            <w:pPr>
              <w:jc w:val="center"/>
              <w:rPr>
                <w:sz w:val="20"/>
                <w:szCs w:val="20"/>
                <w:highlight w:val="white"/>
              </w:rPr>
            </w:pPr>
            <w:r>
              <w:rPr>
                <w:sz w:val="20"/>
                <w:szCs w:val="20"/>
                <w:highlight w:val="white"/>
              </w:rPr>
              <w:t xml:space="preserve">Shatkovskaya O., </w:t>
            </w:r>
          </w:p>
          <w:p w:rsidR="004B56A0" w:rsidRDefault="00000000">
            <w:pPr>
              <w:jc w:val="center"/>
              <w:rPr>
                <w:sz w:val="20"/>
                <w:szCs w:val="20"/>
                <w:highlight w:val="white"/>
              </w:rPr>
            </w:pPr>
            <w:r>
              <w:rPr>
                <w:sz w:val="20"/>
                <w:szCs w:val="20"/>
                <w:highlight w:val="white"/>
              </w:rPr>
              <w:t xml:space="preserve">Pashimov M., </w:t>
            </w:r>
          </w:p>
          <w:p w:rsidR="004B56A0" w:rsidRDefault="00000000">
            <w:pPr>
              <w:jc w:val="center"/>
              <w:rPr>
                <w:sz w:val="20"/>
                <w:szCs w:val="20"/>
                <w:highlight w:val="white"/>
              </w:rPr>
            </w:pPr>
            <w:r>
              <w:rPr>
                <w:sz w:val="20"/>
                <w:szCs w:val="20"/>
                <w:highlight w:val="white"/>
              </w:rPr>
              <w:t>Saliev T.</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Бірінші автор</w:t>
            </w:r>
          </w:p>
          <w:p w:rsidR="004B56A0" w:rsidRDefault="004B56A0">
            <w:pPr>
              <w:jc w:val="center"/>
              <w:rPr>
                <w:sz w:val="20"/>
                <w:szCs w:val="20"/>
                <w:highlight w:val="white"/>
              </w:rPr>
            </w:pPr>
          </w:p>
          <w:p w:rsidR="004B56A0" w:rsidRDefault="004B56A0">
            <w:pPr>
              <w:jc w:val="center"/>
              <w:rPr>
                <w:sz w:val="20"/>
                <w:szCs w:val="20"/>
                <w:highlight w:val="white"/>
              </w:rPr>
            </w:pPr>
          </w:p>
          <w:p w:rsidR="004B56A0" w:rsidRDefault="004B56A0">
            <w:pPr>
              <w:jc w:val="center"/>
              <w:rPr>
                <w:sz w:val="20"/>
                <w:szCs w:val="20"/>
                <w:highlight w:val="white"/>
              </w:rPr>
            </w:pPr>
          </w:p>
        </w:tc>
      </w:tr>
      <w:tr w:rsidR="004B56A0">
        <w:trPr>
          <w:trHeight w:val="1750"/>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16</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jc w:val="center"/>
              <w:rPr>
                <w:sz w:val="20"/>
                <w:szCs w:val="20"/>
                <w:highlight w:val="white"/>
              </w:rPr>
            </w:pPr>
            <w:r>
              <w:rPr>
                <w:sz w:val="20"/>
                <w:szCs w:val="20"/>
                <w:highlight w:val="white"/>
              </w:rPr>
              <w:t>Therapeutic Advances in Hemophilia: From Molecular Innovation to Patient-Centered Global Care</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pBdr>
                <w:bottom w:val="none" w:sz="0" w:space="3" w:color="auto"/>
              </w:pBdr>
              <w:shd w:val="clear" w:color="auto" w:fill="FFFFFF"/>
              <w:jc w:val="center"/>
              <w:rPr>
                <w:sz w:val="20"/>
                <w:szCs w:val="20"/>
                <w:highlight w:val="white"/>
              </w:rPr>
            </w:pPr>
            <w:r>
              <w:rPr>
                <w:sz w:val="20"/>
                <w:szCs w:val="20"/>
                <w:highlight w:val="white"/>
              </w:rPr>
              <w:t xml:space="preserve">Frontiers in </w:t>
            </w:r>
            <w:hyperlink r:id="rId69">
              <w:r>
                <w:rPr>
                  <w:sz w:val="20"/>
                  <w:szCs w:val="20"/>
                  <w:highlight w:val="white"/>
                </w:rPr>
                <w:t>g/10.3389/fmed.2025.1618464</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IF-3.0</w:t>
            </w:r>
          </w:p>
          <w:p w:rsidR="004B56A0" w:rsidRDefault="00000000">
            <w:pPr>
              <w:jc w:val="center"/>
              <w:rPr>
                <w:sz w:val="20"/>
                <w:szCs w:val="20"/>
                <w:highlight w:val="white"/>
              </w:rPr>
            </w:pPr>
            <w:r>
              <w:rPr>
                <w:sz w:val="20"/>
                <w:szCs w:val="20"/>
                <w:highlight w:val="white"/>
              </w:rPr>
              <w:t>Q1</w:t>
            </w:r>
          </w:p>
          <w:p w:rsidR="004B56A0" w:rsidRDefault="00000000">
            <w:pPr>
              <w:jc w:val="center"/>
              <w:rPr>
                <w:sz w:val="20"/>
                <w:szCs w:val="20"/>
                <w:highlight w:val="white"/>
              </w:rPr>
            </w:pPr>
            <w:r>
              <w:rPr>
                <w:sz w:val="21"/>
                <w:szCs w:val="21"/>
                <w:highlight w:val="white"/>
              </w:rPr>
              <w:t>MEDICINE, RESEARCH &amp; EXPERIMENTAL</w:t>
            </w:r>
            <w:r>
              <w:rPr>
                <w:sz w:val="20"/>
                <w:szCs w:val="20"/>
                <w:highlight w:val="white"/>
              </w:rPr>
              <w:t xml:space="preserve"> </w:t>
            </w:r>
          </w:p>
          <w:p w:rsidR="004B56A0" w:rsidRDefault="004B56A0">
            <w:pPr>
              <w:jc w:val="center"/>
              <w:rPr>
                <w:sz w:val="20"/>
                <w:szCs w:val="20"/>
                <w:highlight w:val="white"/>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–5,4</w:t>
            </w:r>
          </w:p>
          <w:p w:rsidR="004B56A0" w:rsidRDefault="00000000">
            <w:pPr>
              <w:jc w:val="center"/>
              <w:rPr>
                <w:sz w:val="20"/>
                <w:szCs w:val="20"/>
                <w:highlight w:val="white"/>
              </w:rPr>
            </w:pPr>
            <w:r>
              <w:rPr>
                <w:sz w:val="20"/>
                <w:szCs w:val="20"/>
                <w:highlight w:val="white"/>
              </w:rPr>
              <w:t>Процентиль – 87</w:t>
            </w:r>
          </w:p>
          <w:p w:rsidR="004B56A0" w:rsidRDefault="00000000">
            <w:pPr>
              <w:jc w:val="center"/>
              <w:rPr>
                <w:sz w:val="20"/>
                <w:szCs w:val="20"/>
                <w:highlight w:val="white"/>
              </w:rPr>
            </w:pPr>
            <w:r>
              <w:rPr>
                <w:sz w:val="20"/>
                <w:szCs w:val="20"/>
                <w:highlight w:val="white"/>
              </w:rPr>
              <w:t>Medicine:</w:t>
            </w:r>
          </w:p>
          <w:p w:rsidR="004B56A0" w:rsidRDefault="00000000">
            <w:pPr>
              <w:jc w:val="center"/>
              <w:rPr>
                <w:sz w:val="20"/>
                <w:szCs w:val="20"/>
                <w:highlight w:val="white"/>
              </w:rPr>
            </w:pPr>
            <w:r>
              <w:rPr>
                <w:sz w:val="20"/>
                <w:szCs w:val="20"/>
                <w:highlight w:val="white"/>
              </w:rPr>
              <w:t>General Medicine</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spacing w:before="240" w:after="240"/>
              <w:jc w:val="center"/>
              <w:rPr>
                <w:sz w:val="20"/>
                <w:szCs w:val="20"/>
                <w:highlight w:val="white"/>
              </w:rPr>
            </w:pPr>
            <w:r>
              <w:rPr>
                <w:b/>
                <w:bCs/>
                <w:sz w:val="20"/>
                <w:szCs w:val="20"/>
                <w:highlight w:val="white"/>
                <w:u w:val="single"/>
              </w:rPr>
              <w:t xml:space="preserve">Dushimova Z., </w:t>
            </w:r>
            <w:r>
              <w:rPr>
                <w:sz w:val="20"/>
                <w:szCs w:val="20"/>
                <w:highlight w:val="white"/>
              </w:rPr>
              <w:t>Pashimov M., Kaibullayeva J., Danyarova L., Kultanova E., Abdilova G., Mustapayeva N.</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Бірінші автор</w:t>
            </w:r>
          </w:p>
        </w:tc>
      </w:tr>
      <w:tr w:rsidR="004B56A0">
        <w:trPr>
          <w:trHeight w:val="1750"/>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17</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before="200"/>
              <w:jc w:val="center"/>
              <w:rPr>
                <w:sz w:val="20"/>
                <w:szCs w:val="20"/>
              </w:rPr>
            </w:pPr>
            <w:r>
              <w:rPr>
                <w:sz w:val="20"/>
                <w:szCs w:val="20"/>
              </w:rPr>
              <w:t>The Multifactorial Pathogenesis of Endometriosis: A Narrative Review Integrating Hormonal, Immune, and Microbiome Aspects</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pStyle w:val="2"/>
              <w:keepNext w:val="0"/>
              <w:keepLines w:val="0"/>
              <w:shd w:val="clear" w:color="auto" w:fill="FFFFFF"/>
              <w:spacing w:before="0" w:after="240" w:line="312" w:lineRule="auto"/>
              <w:jc w:val="center"/>
              <w:rPr>
                <w:rFonts w:ascii="Times New Roman" w:eastAsia="Times New Roman" w:hAnsi="Times New Roman" w:cs="Times New Roman"/>
                <w:color w:val="000000"/>
                <w:sz w:val="20"/>
                <w:szCs w:val="20"/>
                <w:highlight w:val="white"/>
              </w:rPr>
            </w:pPr>
            <w:bookmarkStart w:id="16" w:name="_heading=h.87xv138n3qa2" w:colFirst="0" w:colLast="0"/>
            <w:bookmarkEnd w:id="16"/>
            <w:r>
              <w:rPr>
                <w:rFonts w:ascii="Times New Roman" w:eastAsia="Times New Roman" w:hAnsi="Times New Roman" w:cs="Times New Roman"/>
                <w:color w:val="000000"/>
                <w:sz w:val="20"/>
                <w:szCs w:val="20"/>
                <w:highlight w:val="white"/>
              </w:rPr>
              <w:t xml:space="preserve">MEDICINA-LITHUANIA.– 2025.– Vol.61(5).– P.811 </w:t>
            </w:r>
          </w:p>
          <w:p w:rsidR="004B56A0" w:rsidRDefault="00000000">
            <w:pPr>
              <w:shd w:val="clear" w:color="auto" w:fill="FFFFFF"/>
              <w:jc w:val="center"/>
              <w:rPr>
                <w:sz w:val="20"/>
                <w:szCs w:val="20"/>
                <w:highlight w:val="white"/>
              </w:rPr>
            </w:pPr>
            <w:hyperlink r:id="rId70">
              <w:r>
                <w:rPr>
                  <w:sz w:val="20"/>
                  <w:szCs w:val="20"/>
                  <w:highlight w:val="white"/>
                </w:rPr>
                <w:t>https://doi.org/10.3390/medicina61050811</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IF- 2.4</w:t>
            </w:r>
          </w:p>
          <w:p w:rsidR="004B56A0" w:rsidRDefault="00000000">
            <w:pPr>
              <w:jc w:val="center"/>
              <w:rPr>
                <w:sz w:val="20"/>
                <w:szCs w:val="20"/>
                <w:highlight w:val="white"/>
              </w:rPr>
            </w:pPr>
            <w:r>
              <w:rPr>
                <w:sz w:val="20"/>
                <w:szCs w:val="20"/>
                <w:highlight w:val="white"/>
              </w:rPr>
              <w:t>Q1</w:t>
            </w:r>
          </w:p>
          <w:p w:rsidR="004B56A0" w:rsidRDefault="00000000">
            <w:pPr>
              <w:jc w:val="center"/>
              <w:rPr>
                <w:sz w:val="20"/>
                <w:szCs w:val="20"/>
                <w:highlight w:val="white"/>
              </w:rPr>
            </w:pPr>
            <w:r>
              <w:rPr>
                <w:sz w:val="20"/>
                <w:szCs w:val="20"/>
                <w:highlight w:val="white"/>
              </w:rPr>
              <w:t>Medicine:</w:t>
            </w:r>
          </w:p>
          <w:p w:rsidR="004B56A0" w:rsidRDefault="00000000">
            <w:pPr>
              <w:jc w:val="center"/>
              <w:rPr>
                <w:sz w:val="20"/>
                <w:szCs w:val="20"/>
                <w:highlight w:val="white"/>
              </w:rPr>
            </w:pPr>
            <w:r>
              <w:rPr>
                <w:sz w:val="20"/>
                <w:szCs w:val="20"/>
                <w:highlight w:val="white"/>
              </w:rPr>
              <w:t>General Medicine</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 xml:space="preserve">CiteScore </w:t>
            </w:r>
            <w:r>
              <w:rPr>
                <w:sz w:val="20"/>
                <w:szCs w:val="20"/>
                <w:highlight w:val="white"/>
              </w:rPr>
              <w:t>–</w:t>
            </w:r>
            <w:r>
              <w:rPr>
                <w:b/>
                <w:bCs/>
                <w:i/>
                <w:iCs/>
                <w:sz w:val="20"/>
                <w:szCs w:val="20"/>
              </w:rPr>
              <w:t xml:space="preserve"> </w:t>
            </w:r>
            <w:r>
              <w:rPr>
                <w:sz w:val="20"/>
                <w:szCs w:val="20"/>
              </w:rPr>
              <w:t>4.6</w:t>
            </w:r>
          </w:p>
          <w:p w:rsidR="004B56A0" w:rsidRDefault="00000000">
            <w:pPr>
              <w:jc w:val="center"/>
              <w:rPr>
                <w:sz w:val="20"/>
                <w:szCs w:val="20"/>
              </w:rPr>
            </w:pPr>
            <w:r>
              <w:rPr>
                <w:sz w:val="20"/>
                <w:szCs w:val="20"/>
              </w:rPr>
              <w:t xml:space="preserve">Процентиль </w:t>
            </w:r>
            <w:r>
              <w:rPr>
                <w:sz w:val="20"/>
                <w:szCs w:val="20"/>
                <w:highlight w:val="white"/>
              </w:rPr>
              <w:t xml:space="preserve">– </w:t>
            </w:r>
            <w:r>
              <w:rPr>
                <w:sz w:val="20"/>
                <w:szCs w:val="20"/>
              </w:rPr>
              <w:t xml:space="preserve">84 </w:t>
            </w:r>
          </w:p>
          <w:p w:rsidR="004B56A0" w:rsidRDefault="00000000">
            <w:pPr>
              <w:jc w:val="center"/>
              <w:rPr>
                <w:sz w:val="20"/>
                <w:szCs w:val="20"/>
              </w:rPr>
            </w:pPr>
            <w:r>
              <w:rPr>
                <w:sz w:val="20"/>
                <w:szCs w:val="20"/>
              </w:rPr>
              <w:t>Medicine:</w:t>
            </w:r>
          </w:p>
          <w:p w:rsidR="004B56A0" w:rsidRDefault="00000000">
            <w:pPr>
              <w:jc w:val="center"/>
              <w:rPr>
                <w:sz w:val="20"/>
                <w:szCs w:val="20"/>
              </w:rPr>
            </w:pPr>
            <w:r>
              <w:rPr>
                <w:sz w:val="20"/>
                <w:szCs w:val="20"/>
              </w:rPr>
              <w:t>General Medicine</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spacing w:before="240" w:after="240"/>
              <w:jc w:val="center"/>
              <w:rPr>
                <w:sz w:val="20"/>
                <w:szCs w:val="20"/>
              </w:rPr>
            </w:pPr>
            <w:r>
              <w:rPr>
                <w:sz w:val="20"/>
                <w:szCs w:val="20"/>
              </w:rPr>
              <w:t xml:space="preserve">Datkhayeva Z., Iskakova A., Mireeva A., Seitaliyeva A., Skakova R., Kulniyazova G., Shayakhmetova A., Koshkimbayeva G., Sarmuldayeva C., Nurseitova L., Koshenova L., Imanbekova G., Maxutova D., Yerkenova S., Shukirbayeva A., Pernebekova U., </w:t>
            </w:r>
            <w:r>
              <w:rPr>
                <w:b/>
                <w:bCs/>
                <w:sz w:val="20"/>
                <w:szCs w:val="20"/>
                <w:u w:val="single"/>
              </w:rPr>
              <w:t xml:space="preserve">Dushimova Z., </w:t>
            </w:r>
            <w:r>
              <w:rPr>
                <w:sz w:val="20"/>
                <w:szCs w:val="20"/>
              </w:rPr>
              <w:t>Amirkhanova A.</w:t>
            </w:r>
          </w:p>
          <w:p w:rsidR="004B56A0" w:rsidRDefault="004B56A0">
            <w:pPr>
              <w:jc w:val="center"/>
              <w:rPr>
                <w:sz w:val="20"/>
                <w:szCs w:val="20"/>
              </w:rPr>
            </w:pPr>
          </w:p>
          <w:p w:rsidR="004B56A0" w:rsidRDefault="004B56A0">
            <w:pPr>
              <w:jc w:val="center"/>
              <w:rPr>
                <w:sz w:val="20"/>
                <w:szCs w:val="20"/>
              </w:rPr>
            </w:pP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rPr>
            </w:pPr>
            <w:r>
              <w:rPr>
                <w:sz w:val="20"/>
                <w:szCs w:val="20"/>
              </w:rPr>
              <w:t>Бірлескен автор</w:t>
            </w:r>
          </w:p>
        </w:tc>
      </w:tr>
      <w:tr w:rsidR="004B56A0">
        <w:trPr>
          <w:trHeight w:val="1997"/>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18</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after="360"/>
              <w:jc w:val="center"/>
              <w:rPr>
                <w:sz w:val="20"/>
                <w:szCs w:val="20"/>
                <w:highlight w:val="white"/>
              </w:rPr>
            </w:pPr>
            <w:r>
              <w:rPr>
                <w:sz w:val="20"/>
                <w:szCs w:val="20"/>
                <w:highlight w:val="white"/>
              </w:rPr>
              <w:t>Pharmacogenomics of Antineoplastic Therapy in Children:  Genetic Determinants of Toxicity and Efficacy</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highlight w:val="white"/>
              </w:rPr>
            </w:pPr>
            <w:hyperlink r:id="rId71">
              <w:r>
                <w:rPr>
                  <w:sz w:val="20"/>
                  <w:szCs w:val="20"/>
                  <w:highlight w:val="white"/>
                </w:rPr>
                <w:t>Pharmaceutics</w:t>
              </w:r>
            </w:hyperlink>
            <w:r>
              <w:rPr>
                <w:sz w:val="20"/>
                <w:szCs w:val="20"/>
              </w:rPr>
              <w:t>.–</w:t>
            </w:r>
            <w:r>
              <w:rPr>
                <w:sz w:val="20"/>
                <w:szCs w:val="20"/>
                <w:highlight w:val="white"/>
              </w:rPr>
              <w:t xml:space="preserve"> 2026</w:t>
            </w:r>
            <w:r>
              <w:rPr>
                <w:sz w:val="20"/>
                <w:szCs w:val="20"/>
              </w:rPr>
              <w:t>.–</w:t>
            </w:r>
            <w:r>
              <w:rPr>
                <w:sz w:val="20"/>
                <w:szCs w:val="20"/>
                <w:highlight w:val="white"/>
              </w:rPr>
              <w:t xml:space="preserve"> Vol.18(2)</w:t>
            </w:r>
            <w:r>
              <w:rPr>
                <w:sz w:val="20"/>
                <w:szCs w:val="20"/>
              </w:rPr>
              <w:t>.–</w:t>
            </w:r>
            <w:r>
              <w:rPr>
                <w:sz w:val="20"/>
                <w:szCs w:val="20"/>
                <w:highlight w:val="white"/>
              </w:rPr>
              <w:t xml:space="preserve"> 165 </w:t>
            </w:r>
            <w:hyperlink r:id="rId72">
              <w:r>
                <w:rPr>
                  <w:sz w:val="20"/>
                  <w:szCs w:val="20"/>
                  <w:highlight w:val="white"/>
                </w:rPr>
                <w:t>https://doi.org/10.3390/pharmaceutics18020165</w:t>
              </w:r>
            </w:hyperlink>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IF-5.5</w:t>
            </w:r>
          </w:p>
          <w:p w:rsidR="004B56A0" w:rsidRDefault="00000000">
            <w:pPr>
              <w:jc w:val="center"/>
              <w:rPr>
                <w:sz w:val="20"/>
                <w:szCs w:val="20"/>
                <w:highlight w:val="white"/>
              </w:rPr>
            </w:pPr>
            <w:r>
              <w:rPr>
                <w:sz w:val="20"/>
                <w:szCs w:val="20"/>
                <w:highlight w:val="white"/>
              </w:rPr>
              <w:t>Q1</w:t>
            </w:r>
          </w:p>
          <w:p w:rsidR="004B56A0" w:rsidRDefault="00000000">
            <w:pPr>
              <w:jc w:val="center"/>
              <w:rPr>
                <w:sz w:val="20"/>
                <w:szCs w:val="20"/>
                <w:highlight w:val="white"/>
              </w:rPr>
            </w:pPr>
            <w:r>
              <w:rPr>
                <w:sz w:val="20"/>
                <w:szCs w:val="20"/>
                <w:highlight w:val="white"/>
              </w:rPr>
              <w:t>PHARMACOLOGY &amp; PHARMACY</w:t>
            </w:r>
          </w:p>
          <w:p w:rsidR="004B56A0" w:rsidRDefault="004B56A0">
            <w:pPr>
              <w:jc w:val="center"/>
              <w:rPr>
                <w:sz w:val="20"/>
                <w:szCs w:val="20"/>
                <w:highlight w:val="white"/>
              </w:rPr>
            </w:pP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12.5</w:t>
            </w:r>
          </w:p>
          <w:p w:rsidR="004B56A0" w:rsidRDefault="00000000">
            <w:pPr>
              <w:jc w:val="center"/>
              <w:rPr>
                <w:sz w:val="20"/>
                <w:szCs w:val="20"/>
                <w:highlight w:val="white"/>
              </w:rPr>
            </w:pPr>
            <w:r>
              <w:rPr>
                <w:sz w:val="20"/>
                <w:szCs w:val="20"/>
                <w:highlight w:val="white"/>
              </w:rPr>
              <w:t>Процентиль – 93</w:t>
            </w:r>
          </w:p>
          <w:p w:rsidR="004B56A0" w:rsidRDefault="00000000">
            <w:pPr>
              <w:shd w:val="clear" w:color="auto" w:fill="FFFFFF"/>
              <w:jc w:val="center"/>
              <w:rPr>
                <w:sz w:val="20"/>
                <w:szCs w:val="20"/>
                <w:highlight w:val="white"/>
              </w:rPr>
            </w:pPr>
            <w:r>
              <w:rPr>
                <w:sz w:val="20"/>
                <w:szCs w:val="20"/>
                <w:highlight w:val="white"/>
              </w:rPr>
              <w:t>Pharmacology, Toxicology and Pharmaceutics:Pharmaceutical Science</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b/>
                <w:bCs/>
                <w:sz w:val="20"/>
                <w:szCs w:val="20"/>
                <w:highlight w:val="white"/>
                <w:u w:val="single"/>
              </w:rPr>
            </w:pPr>
            <w:r>
              <w:rPr>
                <w:b/>
                <w:bCs/>
                <w:sz w:val="20"/>
                <w:szCs w:val="20"/>
                <w:highlight w:val="white"/>
                <w:u w:val="single"/>
              </w:rPr>
              <w:t>Dushimova Z.,</w:t>
            </w:r>
          </w:p>
          <w:p w:rsidR="004B56A0" w:rsidRDefault="00000000">
            <w:pPr>
              <w:jc w:val="center"/>
              <w:rPr>
                <w:sz w:val="20"/>
                <w:szCs w:val="20"/>
                <w:highlight w:val="white"/>
              </w:rPr>
            </w:pPr>
            <w:r>
              <w:rPr>
                <w:sz w:val="20"/>
                <w:szCs w:val="20"/>
                <w:highlight w:val="white"/>
              </w:rPr>
              <w:t>Saliev T.,</w:t>
            </w:r>
          </w:p>
          <w:p w:rsidR="004B56A0" w:rsidRDefault="00000000">
            <w:pPr>
              <w:jc w:val="center"/>
              <w:rPr>
                <w:sz w:val="20"/>
                <w:szCs w:val="20"/>
                <w:highlight w:val="white"/>
              </w:rPr>
            </w:pPr>
            <w:r>
              <w:rPr>
                <w:sz w:val="20"/>
                <w:szCs w:val="20"/>
                <w:highlight w:val="white"/>
              </w:rPr>
              <w:t xml:space="preserve"> Bazarbayeva A.,</w:t>
            </w:r>
          </w:p>
          <w:p w:rsidR="004B56A0" w:rsidRDefault="00000000">
            <w:pPr>
              <w:jc w:val="center"/>
              <w:rPr>
                <w:sz w:val="20"/>
                <w:szCs w:val="20"/>
                <w:highlight w:val="white"/>
              </w:rPr>
            </w:pPr>
            <w:r>
              <w:rPr>
                <w:sz w:val="20"/>
                <w:szCs w:val="20"/>
                <w:highlight w:val="white"/>
              </w:rPr>
              <w:t xml:space="preserve">Nurzhanova G., </w:t>
            </w:r>
          </w:p>
          <w:p w:rsidR="004B56A0" w:rsidRDefault="00000000">
            <w:pPr>
              <w:jc w:val="center"/>
              <w:rPr>
                <w:sz w:val="20"/>
                <w:szCs w:val="20"/>
                <w:highlight w:val="white"/>
              </w:rPr>
            </w:pPr>
            <w:r>
              <w:rPr>
                <w:sz w:val="20"/>
                <w:szCs w:val="20"/>
                <w:highlight w:val="white"/>
              </w:rPr>
              <w:t xml:space="preserve">Baibadilova A., </w:t>
            </w:r>
          </w:p>
          <w:p w:rsidR="004B56A0" w:rsidRDefault="00000000">
            <w:pPr>
              <w:jc w:val="center"/>
              <w:rPr>
                <w:sz w:val="20"/>
                <w:szCs w:val="20"/>
                <w:highlight w:val="white"/>
              </w:rPr>
            </w:pPr>
            <w:r>
              <w:rPr>
                <w:sz w:val="20"/>
                <w:szCs w:val="20"/>
                <w:highlight w:val="white"/>
              </w:rPr>
              <w:t>Abdilova G.,</w:t>
            </w:r>
          </w:p>
          <w:p w:rsidR="004B56A0" w:rsidRDefault="00000000">
            <w:pPr>
              <w:jc w:val="center"/>
              <w:rPr>
                <w:sz w:val="20"/>
                <w:szCs w:val="20"/>
                <w:highlight w:val="white"/>
              </w:rPr>
            </w:pPr>
            <w:r>
              <w:rPr>
                <w:sz w:val="20"/>
                <w:szCs w:val="20"/>
                <w:highlight w:val="white"/>
              </w:rPr>
              <w:t>Fakhradiyev I.</w:t>
            </w:r>
          </w:p>
          <w:p w:rsidR="004B56A0" w:rsidRDefault="004B56A0">
            <w:pPr>
              <w:jc w:val="center"/>
              <w:rPr>
                <w:sz w:val="20"/>
                <w:szCs w:val="20"/>
                <w:highlight w:val="white"/>
              </w:rPr>
            </w:pP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Бірінші автор</w:t>
            </w:r>
          </w:p>
        </w:tc>
      </w:tr>
      <w:tr w:rsidR="004B56A0">
        <w:trPr>
          <w:trHeight w:val="2249"/>
        </w:trPr>
        <w:tc>
          <w:tcPr>
            <w:tcW w:w="600" w:type="dxa"/>
            <w:tcBorders>
              <w:top w:val="single" w:sz="4" w:space="0" w:color="000000"/>
              <w:left w:val="single" w:sz="4" w:space="0" w:color="000000"/>
              <w:bottom w:val="single" w:sz="4" w:space="0" w:color="000000"/>
              <w:right w:val="single" w:sz="4" w:space="0" w:color="000000"/>
            </w:tcBorders>
            <w:vAlign w:val="center"/>
          </w:tcPr>
          <w:p w:rsidR="004B56A0" w:rsidRDefault="00000000">
            <w:pPr>
              <w:pBdr>
                <w:top w:val="nil"/>
                <w:left w:val="nil"/>
                <w:bottom w:val="nil"/>
                <w:right w:val="nil"/>
                <w:between w:val="nil"/>
              </w:pBdr>
              <w:jc w:val="center"/>
              <w:rPr>
                <w:sz w:val="20"/>
                <w:szCs w:val="20"/>
                <w:highlight w:val="white"/>
              </w:rPr>
            </w:pPr>
            <w:r>
              <w:rPr>
                <w:sz w:val="20"/>
                <w:szCs w:val="20"/>
                <w:highlight w:val="white"/>
              </w:rPr>
              <w:t>19</w:t>
            </w:r>
          </w:p>
        </w:tc>
        <w:tc>
          <w:tcPr>
            <w:tcW w:w="1920" w:type="dxa"/>
            <w:tcBorders>
              <w:top w:val="single" w:sz="4" w:space="0" w:color="000000"/>
              <w:left w:val="single" w:sz="4" w:space="0" w:color="000000"/>
              <w:bottom w:val="single" w:sz="4" w:space="0" w:color="000000"/>
              <w:right w:val="single" w:sz="4" w:space="0" w:color="000000"/>
            </w:tcBorders>
            <w:vAlign w:val="center"/>
          </w:tcPr>
          <w:p w:rsidR="004B56A0" w:rsidRDefault="00000000">
            <w:pPr>
              <w:keepNext/>
              <w:keepLines/>
              <w:shd w:val="clear" w:color="auto" w:fill="FFFFFF"/>
              <w:spacing w:after="360"/>
              <w:jc w:val="center"/>
              <w:rPr>
                <w:sz w:val="20"/>
                <w:szCs w:val="20"/>
                <w:highlight w:val="white"/>
              </w:rPr>
            </w:pPr>
            <w:bookmarkStart w:id="17" w:name="_heading=h.tpfo36bx6ehw" w:colFirst="0" w:colLast="0"/>
            <w:bookmarkEnd w:id="17"/>
            <w:r>
              <w:rPr>
                <w:sz w:val="20"/>
                <w:szCs w:val="20"/>
                <w:highlight w:val="white"/>
              </w:rPr>
              <w:t>Optimizing the Efficacy–Toxicity Paradigm in Pediatric Oncology: A Narrative Review of Immunotherapy and Survivorship Outcomes</w:t>
            </w:r>
          </w:p>
        </w:tc>
        <w:tc>
          <w:tcPr>
            <w:tcW w:w="103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шолу</w:t>
            </w:r>
          </w:p>
        </w:tc>
        <w:tc>
          <w:tcPr>
            <w:tcW w:w="1650" w:type="dxa"/>
            <w:tcBorders>
              <w:top w:val="single" w:sz="4" w:space="0" w:color="000000"/>
              <w:left w:val="single" w:sz="4" w:space="0" w:color="000000"/>
              <w:bottom w:val="single" w:sz="4" w:space="0" w:color="000000"/>
              <w:right w:val="single" w:sz="4" w:space="0" w:color="000000"/>
            </w:tcBorders>
            <w:vAlign w:val="center"/>
          </w:tcPr>
          <w:p w:rsidR="004B56A0" w:rsidRDefault="00000000">
            <w:pPr>
              <w:shd w:val="clear" w:color="auto" w:fill="FFFFFF"/>
              <w:jc w:val="center"/>
              <w:rPr>
                <w:sz w:val="20"/>
                <w:szCs w:val="20"/>
                <w:highlight w:val="white"/>
              </w:rPr>
            </w:pPr>
            <w:r>
              <w:rPr>
                <w:sz w:val="20"/>
                <w:szCs w:val="20"/>
                <w:highlight w:val="white"/>
              </w:rPr>
              <w:t>Current Oncology</w:t>
            </w:r>
            <w:r>
              <w:rPr>
                <w:sz w:val="20"/>
                <w:szCs w:val="20"/>
              </w:rPr>
              <w:t>.–</w:t>
            </w:r>
            <w:r>
              <w:rPr>
                <w:sz w:val="20"/>
                <w:szCs w:val="20"/>
                <w:highlight w:val="white"/>
              </w:rPr>
              <w:t xml:space="preserve"> 2026</w:t>
            </w:r>
            <w:r>
              <w:rPr>
                <w:sz w:val="20"/>
                <w:szCs w:val="20"/>
              </w:rPr>
              <w:t>.–</w:t>
            </w:r>
            <w:r>
              <w:rPr>
                <w:sz w:val="20"/>
                <w:szCs w:val="20"/>
                <w:highlight w:val="white"/>
              </w:rPr>
              <w:t xml:space="preserve"> Vol.33(5)</w:t>
            </w:r>
            <w:r>
              <w:rPr>
                <w:sz w:val="20"/>
                <w:szCs w:val="20"/>
              </w:rPr>
              <w:t>.–</w:t>
            </w:r>
            <w:r>
              <w:rPr>
                <w:sz w:val="20"/>
                <w:szCs w:val="20"/>
                <w:highlight w:val="white"/>
              </w:rPr>
              <w:t xml:space="preserve"> 298</w:t>
            </w:r>
          </w:p>
          <w:p w:rsidR="004B56A0" w:rsidRDefault="00000000">
            <w:pPr>
              <w:shd w:val="clear" w:color="auto" w:fill="FFFFFF"/>
              <w:jc w:val="center"/>
              <w:rPr>
                <w:sz w:val="20"/>
                <w:szCs w:val="20"/>
                <w:highlight w:val="white"/>
              </w:rPr>
            </w:pPr>
            <w:hyperlink r:id="rId73">
              <w:r>
                <w:rPr>
                  <w:sz w:val="20"/>
                  <w:szCs w:val="20"/>
                  <w:highlight w:val="white"/>
                </w:rPr>
                <w:t>https://doi.org/10.3390/curroncol33050298</w:t>
              </w:r>
            </w:hyperlink>
            <w:r>
              <w:rPr>
                <w:sz w:val="20"/>
                <w:szCs w:val="20"/>
                <w:highlight w:val="white"/>
              </w:rPr>
              <w:t xml:space="preserve"> </w:t>
            </w:r>
          </w:p>
        </w:tc>
        <w:tc>
          <w:tcPr>
            <w:tcW w:w="166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IF-3.4</w:t>
            </w:r>
          </w:p>
          <w:p w:rsidR="004B56A0" w:rsidRDefault="00000000">
            <w:pPr>
              <w:jc w:val="center"/>
              <w:rPr>
                <w:sz w:val="20"/>
                <w:szCs w:val="20"/>
                <w:highlight w:val="white"/>
              </w:rPr>
            </w:pPr>
            <w:r>
              <w:rPr>
                <w:sz w:val="20"/>
                <w:szCs w:val="20"/>
                <w:highlight w:val="white"/>
              </w:rPr>
              <w:t>Q-2</w:t>
            </w:r>
          </w:p>
          <w:p w:rsidR="004B56A0" w:rsidRDefault="00000000">
            <w:pPr>
              <w:jc w:val="center"/>
              <w:rPr>
                <w:sz w:val="20"/>
                <w:szCs w:val="20"/>
                <w:highlight w:val="white"/>
              </w:rPr>
            </w:pPr>
            <w:r>
              <w:rPr>
                <w:sz w:val="20"/>
                <w:szCs w:val="20"/>
                <w:highlight w:val="white"/>
              </w:rPr>
              <w:t>Medicine:</w:t>
            </w:r>
          </w:p>
          <w:p w:rsidR="004B56A0" w:rsidRDefault="00000000">
            <w:pPr>
              <w:jc w:val="center"/>
              <w:rPr>
                <w:sz w:val="20"/>
                <w:szCs w:val="20"/>
                <w:highlight w:val="white"/>
              </w:rPr>
            </w:pPr>
            <w:r>
              <w:rPr>
                <w:sz w:val="20"/>
                <w:szCs w:val="20"/>
                <w:highlight w:val="white"/>
              </w:rPr>
              <w:t>Oncology</w:t>
            </w:r>
          </w:p>
        </w:tc>
        <w:tc>
          <w:tcPr>
            <w:tcW w:w="159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Бар</w:t>
            </w:r>
          </w:p>
        </w:tc>
        <w:tc>
          <w:tcPr>
            <w:tcW w:w="2130"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CiteScore – 6.1</w:t>
            </w:r>
          </w:p>
          <w:p w:rsidR="004B56A0" w:rsidRDefault="00000000">
            <w:pPr>
              <w:jc w:val="center"/>
              <w:rPr>
                <w:sz w:val="20"/>
                <w:szCs w:val="20"/>
                <w:highlight w:val="white"/>
              </w:rPr>
            </w:pPr>
            <w:r>
              <w:rPr>
                <w:sz w:val="20"/>
                <w:szCs w:val="20"/>
                <w:highlight w:val="white"/>
              </w:rPr>
              <w:t>Процентиль – 75</w:t>
            </w:r>
          </w:p>
          <w:p w:rsidR="004B56A0" w:rsidRDefault="00000000">
            <w:pPr>
              <w:jc w:val="center"/>
              <w:rPr>
                <w:sz w:val="20"/>
                <w:szCs w:val="20"/>
                <w:highlight w:val="white"/>
              </w:rPr>
            </w:pPr>
            <w:r>
              <w:rPr>
                <w:sz w:val="20"/>
                <w:szCs w:val="20"/>
                <w:highlight w:val="white"/>
              </w:rPr>
              <w:t>Medicine: Oncology</w:t>
            </w:r>
          </w:p>
        </w:tc>
        <w:tc>
          <w:tcPr>
            <w:tcW w:w="190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b/>
                <w:bCs/>
                <w:sz w:val="20"/>
                <w:szCs w:val="20"/>
                <w:highlight w:val="white"/>
                <w:u w:val="single"/>
              </w:rPr>
            </w:pPr>
            <w:r>
              <w:rPr>
                <w:b/>
                <w:bCs/>
                <w:sz w:val="20"/>
                <w:szCs w:val="20"/>
                <w:highlight w:val="white"/>
                <w:u w:val="single"/>
              </w:rPr>
              <w:t>Dushimova Z.,</w:t>
            </w:r>
          </w:p>
          <w:p w:rsidR="004B56A0" w:rsidRDefault="00000000">
            <w:pPr>
              <w:jc w:val="center"/>
              <w:rPr>
                <w:sz w:val="20"/>
                <w:szCs w:val="20"/>
                <w:highlight w:val="white"/>
              </w:rPr>
            </w:pPr>
            <w:r>
              <w:rPr>
                <w:sz w:val="20"/>
                <w:szCs w:val="20"/>
                <w:highlight w:val="white"/>
              </w:rPr>
              <w:t>Saliev T.,</w:t>
            </w:r>
          </w:p>
          <w:p w:rsidR="004B56A0" w:rsidRDefault="00000000">
            <w:pPr>
              <w:jc w:val="center"/>
              <w:rPr>
                <w:sz w:val="20"/>
                <w:szCs w:val="20"/>
                <w:highlight w:val="white"/>
              </w:rPr>
            </w:pPr>
            <w:r>
              <w:rPr>
                <w:sz w:val="20"/>
                <w:szCs w:val="20"/>
                <w:highlight w:val="white"/>
              </w:rPr>
              <w:t xml:space="preserve"> Bazarbayeva A.,</w:t>
            </w:r>
          </w:p>
          <w:p w:rsidR="004B56A0" w:rsidRDefault="00000000">
            <w:pPr>
              <w:jc w:val="center"/>
              <w:rPr>
                <w:sz w:val="20"/>
                <w:szCs w:val="20"/>
                <w:highlight w:val="white"/>
              </w:rPr>
            </w:pPr>
            <w:r>
              <w:rPr>
                <w:sz w:val="20"/>
                <w:szCs w:val="20"/>
                <w:highlight w:val="white"/>
              </w:rPr>
              <w:t xml:space="preserve">Karimova K., </w:t>
            </w:r>
          </w:p>
          <w:p w:rsidR="004B56A0" w:rsidRDefault="00000000">
            <w:pPr>
              <w:jc w:val="center"/>
              <w:rPr>
                <w:sz w:val="20"/>
                <w:szCs w:val="20"/>
                <w:highlight w:val="white"/>
              </w:rPr>
            </w:pPr>
            <w:r>
              <w:rPr>
                <w:sz w:val="20"/>
                <w:szCs w:val="20"/>
                <w:highlight w:val="white"/>
              </w:rPr>
              <w:t xml:space="preserve">Kussainov A.,  </w:t>
            </w:r>
          </w:p>
          <w:p w:rsidR="004B56A0" w:rsidRDefault="00000000">
            <w:pPr>
              <w:jc w:val="center"/>
              <w:rPr>
                <w:sz w:val="20"/>
                <w:szCs w:val="20"/>
                <w:highlight w:val="white"/>
              </w:rPr>
            </w:pPr>
            <w:r>
              <w:rPr>
                <w:sz w:val="20"/>
                <w:szCs w:val="20"/>
                <w:highlight w:val="white"/>
              </w:rPr>
              <w:t>Fakhradiyev I.</w:t>
            </w:r>
          </w:p>
        </w:tc>
        <w:tc>
          <w:tcPr>
            <w:tcW w:w="2025" w:type="dxa"/>
            <w:tcBorders>
              <w:top w:val="single" w:sz="4" w:space="0" w:color="000000"/>
              <w:left w:val="single" w:sz="4" w:space="0" w:color="000000"/>
              <w:bottom w:val="single" w:sz="4" w:space="0" w:color="000000"/>
              <w:right w:val="single" w:sz="4" w:space="0" w:color="000000"/>
            </w:tcBorders>
            <w:vAlign w:val="center"/>
          </w:tcPr>
          <w:p w:rsidR="004B56A0" w:rsidRDefault="00000000">
            <w:pPr>
              <w:jc w:val="center"/>
              <w:rPr>
                <w:sz w:val="20"/>
                <w:szCs w:val="20"/>
                <w:highlight w:val="white"/>
              </w:rPr>
            </w:pPr>
            <w:r>
              <w:rPr>
                <w:sz w:val="20"/>
                <w:szCs w:val="20"/>
                <w:highlight w:val="white"/>
              </w:rPr>
              <w:t>Бірінші автор</w:t>
            </w:r>
          </w:p>
        </w:tc>
      </w:tr>
    </w:tbl>
    <w:p w:rsidR="004B56A0" w:rsidRDefault="004B56A0">
      <w:pPr>
        <w:sectPr w:rsidR="004B56A0">
          <w:headerReference w:type="default" r:id="rId74"/>
          <w:footerReference w:type="default" r:id="rId75"/>
          <w:pgSz w:w="16838" w:h="11906" w:orient="landscape"/>
          <w:pgMar w:top="1700" w:right="2382" w:bottom="850" w:left="1133" w:header="708" w:footer="708" w:gutter="0"/>
          <w:pgNumType w:start="1"/>
          <w:cols w:space="720"/>
        </w:sectPr>
      </w:pPr>
    </w:p>
    <w:p w:rsidR="004B56A0" w:rsidRDefault="00000000">
      <w:pPr>
        <w:ind w:left="992"/>
        <w:jc w:val="center"/>
        <w:rPr>
          <w:b/>
          <w:bCs/>
          <w:sz w:val="20"/>
          <w:szCs w:val="20"/>
        </w:rPr>
      </w:pPr>
      <w:r>
        <w:rPr>
          <w:b/>
          <w:bCs/>
          <w:sz w:val="20"/>
          <w:szCs w:val="20"/>
        </w:rPr>
        <w:t>ӘЛ-ФАРАБИ АТЫНДАҒЫ ҚАЗАҚ ҰЛТТЫҚ УНИВЕРСИТЕТІ</w:t>
      </w:r>
      <w:r>
        <w:rPr>
          <w:b/>
          <w:bCs/>
          <w:sz w:val="20"/>
          <w:szCs w:val="20"/>
        </w:rPr>
        <w:br/>
        <w:t>Душимова Зауре Дмитриевнаның</w:t>
      </w:r>
    </w:p>
    <w:p w:rsidR="004B56A0" w:rsidRDefault="00000000">
      <w:pPr>
        <w:ind w:left="992"/>
        <w:jc w:val="center"/>
        <w:rPr>
          <w:b/>
          <w:bCs/>
          <w:sz w:val="20"/>
          <w:szCs w:val="20"/>
        </w:rPr>
      </w:pPr>
      <w:r>
        <w:rPr>
          <w:b/>
          <w:bCs/>
          <w:sz w:val="20"/>
          <w:szCs w:val="20"/>
        </w:rPr>
        <w:t xml:space="preserve">ҚРҒЖБМ Ғылым және жоғары білім саласындағы сапаны қамтамасыз ету комитетінің ұсынатын басылымдарда  </w:t>
      </w:r>
    </w:p>
    <w:p w:rsidR="004B56A0" w:rsidRDefault="00000000">
      <w:pPr>
        <w:ind w:left="992"/>
        <w:jc w:val="center"/>
        <w:rPr>
          <w:b/>
          <w:bCs/>
          <w:sz w:val="20"/>
          <w:szCs w:val="20"/>
        </w:rPr>
      </w:pPr>
      <w:r>
        <w:rPr>
          <w:b/>
          <w:bCs/>
          <w:sz w:val="20"/>
          <w:szCs w:val="20"/>
        </w:rPr>
        <w:t>ғылыми еңбектері мен өнертабыстарының тізімі</w:t>
      </w:r>
    </w:p>
    <w:p w:rsidR="004B56A0" w:rsidRDefault="00000000">
      <w:pPr>
        <w:jc w:val="center"/>
        <w:rPr>
          <w:b/>
          <w:bCs/>
          <w:sz w:val="20"/>
          <w:szCs w:val="20"/>
        </w:rPr>
      </w:pPr>
      <w:r>
        <w:rPr>
          <w:b/>
          <w:bCs/>
          <w:sz w:val="20"/>
          <w:szCs w:val="20"/>
        </w:rPr>
        <w:t xml:space="preserve"> </w:t>
      </w:r>
    </w:p>
    <w:tbl>
      <w:tblPr>
        <w:tblStyle w:val="ad"/>
        <w:tblW w:w="9525"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600" w:firstRow="0" w:lastRow="0" w:firstColumn="0" w:lastColumn="0" w:noHBand="1" w:noVBand="1"/>
      </w:tblPr>
      <w:tblGrid>
        <w:gridCol w:w="435"/>
        <w:gridCol w:w="2985"/>
        <w:gridCol w:w="3720"/>
        <w:gridCol w:w="2385"/>
      </w:tblGrid>
      <w:tr w:rsidR="004B56A0">
        <w:tblPrEx>
          <w:tblCellMar>
            <w:top w:w="0" w:type="dxa"/>
            <w:left w:w="0" w:type="dxa"/>
            <w:bottom w:w="0" w:type="dxa"/>
            <w:right w:w="0" w:type="dxa"/>
          </w:tblCellMar>
        </w:tblPrEx>
        <w:trPr>
          <w:trHeight w:val="720"/>
        </w:trPr>
        <w:tc>
          <w:tcPr>
            <w:tcW w:w="43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b/>
                <w:bCs/>
                <w:sz w:val="20"/>
                <w:szCs w:val="20"/>
              </w:rPr>
            </w:pPr>
            <w:r>
              <w:rPr>
                <w:b/>
                <w:bCs/>
                <w:sz w:val="20"/>
                <w:szCs w:val="20"/>
              </w:rPr>
              <w:t>№</w:t>
            </w:r>
          </w:p>
          <w:p w:rsidR="004B56A0" w:rsidRDefault="00000000">
            <w:pPr>
              <w:jc w:val="center"/>
              <w:rPr>
                <w:b/>
                <w:bCs/>
                <w:sz w:val="20"/>
                <w:szCs w:val="20"/>
              </w:rPr>
            </w:pPr>
            <w:r>
              <w:rPr>
                <w:b/>
                <w:bCs/>
                <w:sz w:val="20"/>
                <w:szCs w:val="20"/>
              </w:rPr>
              <w:t>п/п</w:t>
            </w:r>
          </w:p>
        </w:tc>
        <w:tc>
          <w:tcPr>
            <w:tcW w:w="29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b/>
                <w:bCs/>
                <w:sz w:val="20"/>
                <w:szCs w:val="20"/>
              </w:rPr>
            </w:pPr>
            <w:r>
              <w:rPr>
                <w:b/>
                <w:bCs/>
                <w:sz w:val="20"/>
                <w:szCs w:val="20"/>
              </w:rPr>
              <w:t>Еңбектердің аты</w:t>
            </w:r>
          </w:p>
        </w:tc>
        <w:tc>
          <w:tcPr>
            <w:tcW w:w="37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b/>
                <w:bCs/>
                <w:sz w:val="20"/>
                <w:szCs w:val="20"/>
              </w:rPr>
            </w:pPr>
            <w:r>
              <w:rPr>
                <w:b/>
                <w:bCs/>
                <w:sz w:val="20"/>
                <w:szCs w:val="20"/>
              </w:rPr>
              <w:t>Баспа аты, журнал (№, жыл),</w:t>
            </w:r>
          </w:p>
          <w:p w:rsidR="004B56A0" w:rsidRDefault="00000000">
            <w:pPr>
              <w:jc w:val="center"/>
              <w:rPr>
                <w:b/>
                <w:bCs/>
                <w:sz w:val="20"/>
                <w:szCs w:val="20"/>
              </w:rPr>
            </w:pPr>
            <w:r>
              <w:rPr>
                <w:b/>
                <w:bCs/>
                <w:sz w:val="20"/>
                <w:szCs w:val="20"/>
              </w:rPr>
              <w:t>авторлық куәлік №</w:t>
            </w:r>
          </w:p>
        </w:tc>
        <w:tc>
          <w:tcPr>
            <w:tcW w:w="23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b/>
                <w:bCs/>
                <w:sz w:val="20"/>
                <w:szCs w:val="20"/>
              </w:rPr>
            </w:pPr>
            <w:r>
              <w:rPr>
                <w:b/>
                <w:bCs/>
                <w:sz w:val="20"/>
                <w:szCs w:val="20"/>
              </w:rPr>
              <w:t>Серіктес авторлар</w:t>
            </w:r>
          </w:p>
        </w:tc>
      </w:tr>
      <w:tr w:rsidR="004B56A0">
        <w:tblPrEx>
          <w:tblCellMar>
            <w:top w:w="0" w:type="dxa"/>
            <w:left w:w="0" w:type="dxa"/>
            <w:bottom w:w="0" w:type="dxa"/>
            <w:right w:w="0" w:type="dxa"/>
          </w:tblCellMar>
        </w:tblPrEx>
        <w:trPr>
          <w:trHeight w:val="133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Профессиональное выгорание врачей-онкологов КазНИИ онкологии и радиологии и связь выгорания со стилем жизни медицинского персонала</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ind w:left="40"/>
              <w:jc w:val="both"/>
              <w:rPr>
                <w:sz w:val="20"/>
                <w:szCs w:val="20"/>
              </w:rPr>
            </w:pPr>
            <w:r>
              <w:rPr>
                <w:sz w:val="20"/>
                <w:szCs w:val="20"/>
              </w:rPr>
              <w:t>Вестник КазНМУ. – 2020. – №1. – С.752-755.</w:t>
            </w:r>
          </w:p>
          <w:p w:rsidR="004B56A0" w:rsidRDefault="00000000">
            <w:pPr>
              <w:jc w:val="both"/>
              <w:rPr>
                <w:sz w:val="20"/>
                <w:szCs w:val="20"/>
                <w:u w:val="single"/>
              </w:rPr>
            </w:pPr>
            <w:hyperlink r:id="rId76">
              <w:r>
                <w:rPr>
                  <w:sz w:val="20"/>
                  <w:szCs w:val="20"/>
                  <w:u w:val="single"/>
                </w:rPr>
                <w:t>https://vestnik.kaznmu.edu.kz/10.53065/kaznmu.2020.52.1.pdf</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Г.Т. Калымжан,</w:t>
            </w:r>
          </w:p>
          <w:p w:rsidR="004B56A0" w:rsidRDefault="00000000">
            <w:pPr>
              <w:jc w:val="center"/>
              <w:rPr>
                <w:sz w:val="20"/>
                <w:szCs w:val="20"/>
              </w:rPr>
            </w:pPr>
            <w:r>
              <w:rPr>
                <w:sz w:val="20"/>
                <w:szCs w:val="20"/>
              </w:rPr>
              <w:t>Ж.В. Романова,</w:t>
            </w:r>
          </w:p>
          <w:p w:rsidR="004B56A0" w:rsidRDefault="00000000">
            <w:pPr>
              <w:jc w:val="center"/>
              <w:rPr>
                <w:sz w:val="20"/>
                <w:szCs w:val="20"/>
              </w:rPr>
            </w:pPr>
            <w:r>
              <w:rPr>
                <w:sz w:val="20"/>
                <w:szCs w:val="20"/>
              </w:rPr>
              <w:t>А.Т. Душпанова,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И.Р. Хусаинова</w:t>
            </w:r>
          </w:p>
        </w:tc>
      </w:tr>
      <w:tr w:rsidR="004B56A0">
        <w:tblPrEx>
          <w:tblCellMar>
            <w:top w:w="0" w:type="dxa"/>
            <w:left w:w="0" w:type="dxa"/>
            <w:bottom w:w="0" w:type="dxa"/>
            <w:right w:w="0" w:type="dxa"/>
          </w:tblCellMar>
        </w:tblPrEx>
        <w:trPr>
          <w:trHeight w:val="153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 xml:space="preserve">Итоги реализации Комплексного плана по борьбе с онкологическими заболеваниями на 2018-2022 годы в Республике Казахстан за 2019 год </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2020. – №4 (58) .– С.4-11</w:t>
            </w:r>
          </w:p>
          <w:p w:rsidR="004B56A0" w:rsidRDefault="00000000">
            <w:pPr>
              <w:jc w:val="both"/>
              <w:rPr>
                <w:sz w:val="20"/>
                <w:szCs w:val="20"/>
                <w:u w:val="single"/>
              </w:rPr>
            </w:pPr>
            <w:hyperlink r:id="rId77">
              <w:r>
                <w:rPr>
                  <w:sz w:val="20"/>
                  <w:szCs w:val="20"/>
                  <w:u w:val="single"/>
                </w:rPr>
                <w:t>https://doi.org/10.52532/2521-6414-2020-4-58-4-11</w:t>
              </w:r>
            </w:hyperlink>
          </w:p>
          <w:p w:rsidR="004B56A0" w:rsidRDefault="00000000">
            <w:pPr>
              <w:jc w:val="both"/>
              <w:rPr>
                <w:sz w:val="20"/>
                <w:szCs w:val="20"/>
                <w:u w:val="single"/>
              </w:rPr>
            </w:pPr>
            <w:r>
              <w:rPr>
                <w:sz w:val="20"/>
                <w:szCs w:val="20"/>
              </w:rPr>
              <w:t>(</w:t>
            </w:r>
            <w:hyperlink r:id="rId78">
              <w:r>
                <w:rPr>
                  <w:sz w:val="20"/>
                  <w:szCs w:val="20"/>
                  <w:u w:val="single"/>
                </w:rPr>
                <w:t>https://oncojournal.kz/2521-6414-2020-4-58-4-11</w:t>
              </w:r>
            </w:hyperlink>
            <w:r>
              <w:rPr>
                <w:sz w:val="20"/>
                <w:szCs w:val="20"/>
                <w:u w:val="single"/>
              </w:rPr>
              <w:t xml:space="preserve"> )</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Д.Р. Кайдарова,</w:t>
            </w:r>
          </w:p>
          <w:p w:rsidR="004B56A0" w:rsidRDefault="00000000">
            <w:pPr>
              <w:jc w:val="center"/>
              <w:rPr>
                <w:sz w:val="20"/>
                <w:szCs w:val="20"/>
              </w:rPr>
            </w:pPr>
            <w:r>
              <w:rPr>
                <w:sz w:val="20"/>
                <w:szCs w:val="20"/>
              </w:rPr>
              <w:t>О.В. Шатковская,</w:t>
            </w:r>
          </w:p>
          <w:p w:rsidR="004B56A0" w:rsidRDefault="00000000">
            <w:pPr>
              <w:jc w:val="center"/>
              <w:rPr>
                <w:sz w:val="20"/>
                <w:szCs w:val="20"/>
                <w:u w:val="single"/>
              </w:rPr>
            </w:pPr>
            <w:r>
              <w:rPr>
                <w:sz w:val="20"/>
                <w:szCs w:val="20"/>
                <w:u w:val="single"/>
              </w:rPr>
              <w:t>З.Д. Душимова.</w:t>
            </w:r>
          </w:p>
        </w:tc>
      </w:tr>
      <w:tr w:rsidR="004B56A0">
        <w:tblPrEx>
          <w:tblCellMar>
            <w:top w:w="0" w:type="dxa"/>
            <w:left w:w="0" w:type="dxa"/>
            <w:bottom w:w="0" w:type="dxa"/>
            <w:right w:w="0" w:type="dxa"/>
          </w:tblCellMar>
        </w:tblPrEx>
        <w:trPr>
          <w:trHeight w:val="1534"/>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3</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Медуллобластома у пациента 16 лет: клинический случай</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2022. – №2(64). – С. 39-43.</w:t>
            </w:r>
          </w:p>
          <w:p w:rsidR="004B56A0" w:rsidRDefault="00000000">
            <w:pPr>
              <w:jc w:val="both"/>
              <w:rPr>
                <w:sz w:val="20"/>
                <w:szCs w:val="20"/>
                <w:u w:val="single"/>
              </w:rPr>
            </w:pPr>
            <w:hyperlink r:id="rId79">
              <w:r>
                <w:rPr>
                  <w:sz w:val="20"/>
                  <w:szCs w:val="20"/>
                  <w:u w:val="single"/>
                </w:rPr>
                <w:t>https://doi.org/10.52532/2521-6414-2022-2-64-39-43</w:t>
              </w:r>
            </w:hyperlink>
          </w:p>
          <w:p w:rsidR="004B56A0" w:rsidRDefault="00000000">
            <w:pPr>
              <w:jc w:val="both"/>
              <w:rPr>
                <w:sz w:val="20"/>
                <w:szCs w:val="20"/>
                <w:u w:val="single"/>
              </w:rPr>
            </w:pPr>
            <w:hyperlink r:id="rId80">
              <w:r>
                <w:rPr>
                  <w:sz w:val="20"/>
                  <w:szCs w:val="20"/>
                  <w:u w:val="single"/>
                </w:rPr>
                <w:t>https://ojs.oncojournal.kz/index.php/oncol-and-radiol-of-kazakhstan/issue/view/4/17</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С.А. Копочкина,</w:t>
            </w:r>
          </w:p>
          <w:p w:rsidR="004B56A0" w:rsidRDefault="00000000">
            <w:pPr>
              <w:jc w:val="center"/>
              <w:rPr>
                <w:sz w:val="20"/>
                <w:szCs w:val="20"/>
              </w:rPr>
            </w:pPr>
            <w:r>
              <w:rPr>
                <w:sz w:val="20"/>
                <w:szCs w:val="20"/>
              </w:rPr>
              <w:t>А.А. Гончарова,</w:t>
            </w:r>
          </w:p>
          <w:p w:rsidR="004B56A0" w:rsidRDefault="00000000">
            <w:pPr>
              <w:jc w:val="center"/>
              <w:rPr>
                <w:sz w:val="20"/>
                <w:szCs w:val="20"/>
                <w:u w:val="single"/>
              </w:rPr>
            </w:pPr>
            <w:r>
              <w:rPr>
                <w:sz w:val="20"/>
                <w:szCs w:val="20"/>
                <w:u w:val="single"/>
              </w:rPr>
              <w:t xml:space="preserve"> З.Д. Душимова,</w:t>
            </w:r>
          </w:p>
          <w:p w:rsidR="004B56A0" w:rsidRDefault="00000000">
            <w:pPr>
              <w:jc w:val="center"/>
              <w:rPr>
                <w:sz w:val="20"/>
                <w:szCs w:val="20"/>
              </w:rPr>
            </w:pPr>
            <w:r>
              <w:rPr>
                <w:sz w:val="20"/>
                <w:szCs w:val="20"/>
              </w:rPr>
              <w:t>А.Н. Быковская,</w:t>
            </w:r>
          </w:p>
          <w:p w:rsidR="004B56A0" w:rsidRDefault="00000000">
            <w:pPr>
              <w:jc w:val="center"/>
              <w:rPr>
                <w:sz w:val="20"/>
                <w:szCs w:val="20"/>
              </w:rPr>
            </w:pPr>
            <w:r>
              <w:rPr>
                <w:sz w:val="20"/>
                <w:szCs w:val="20"/>
              </w:rPr>
              <w:t>К.А. Тохмолдаева,</w:t>
            </w:r>
          </w:p>
          <w:p w:rsidR="004B56A0" w:rsidRDefault="00000000">
            <w:pPr>
              <w:jc w:val="center"/>
              <w:rPr>
                <w:sz w:val="20"/>
                <w:szCs w:val="20"/>
              </w:rPr>
            </w:pPr>
            <w:r>
              <w:rPr>
                <w:sz w:val="20"/>
                <w:szCs w:val="20"/>
              </w:rPr>
              <w:t xml:space="preserve"> М.М. Жараспаева</w:t>
            </w:r>
          </w:p>
          <w:p w:rsidR="004B56A0" w:rsidRDefault="00000000">
            <w:pPr>
              <w:jc w:val="center"/>
              <w:rPr>
                <w:sz w:val="20"/>
                <w:szCs w:val="20"/>
              </w:rPr>
            </w:pPr>
            <w:r>
              <w:rPr>
                <w:sz w:val="20"/>
                <w:szCs w:val="20"/>
              </w:rPr>
              <w:t xml:space="preserve"> </w:t>
            </w:r>
          </w:p>
        </w:tc>
      </w:tr>
      <w:tr w:rsidR="004B56A0">
        <w:tblPrEx>
          <w:tblCellMar>
            <w:top w:w="0" w:type="dxa"/>
            <w:left w:w="0" w:type="dxa"/>
            <w:bottom w:w="0" w:type="dxa"/>
            <w:right w:w="0" w:type="dxa"/>
          </w:tblCellMar>
        </w:tblPrEx>
        <w:trPr>
          <w:trHeight w:val="165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4</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 xml:space="preserve">Trends in incidence, molecular diagnostics, and treatment of patients with breast cancer in Kazakhstan, 2014-2019  </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2021. – №4(62). – 16-23</w:t>
            </w:r>
          </w:p>
          <w:p w:rsidR="004B56A0" w:rsidRDefault="00000000">
            <w:pPr>
              <w:jc w:val="both"/>
              <w:rPr>
                <w:sz w:val="20"/>
                <w:szCs w:val="20"/>
                <w:u w:val="single"/>
              </w:rPr>
            </w:pPr>
            <w:hyperlink r:id="rId81">
              <w:r>
                <w:rPr>
                  <w:sz w:val="20"/>
                  <w:szCs w:val="20"/>
                  <w:u w:val="single"/>
                </w:rPr>
                <w:t>https://doi.org/10.52532/2521-6414-2021-4-62-16-23</w:t>
              </w:r>
            </w:hyperlink>
            <w:r>
              <w:rPr>
                <w:sz w:val="20"/>
                <w:szCs w:val="20"/>
                <w:u w:val="single"/>
              </w:rPr>
              <w:t xml:space="preserve">, </w:t>
            </w:r>
          </w:p>
          <w:p w:rsidR="004B56A0" w:rsidRDefault="00000000">
            <w:pPr>
              <w:jc w:val="both"/>
              <w:rPr>
                <w:sz w:val="20"/>
                <w:szCs w:val="20"/>
                <w:u w:val="single"/>
              </w:rPr>
            </w:pPr>
            <w:r>
              <w:rPr>
                <w:sz w:val="20"/>
                <w:szCs w:val="20"/>
                <w:u w:val="single"/>
              </w:rPr>
              <w:t>қыркүйек 2021 жыл, 12.07.2024  ж.  № 603 бұйрық</w:t>
            </w:r>
          </w:p>
          <w:p w:rsidR="004B56A0" w:rsidRDefault="00000000">
            <w:pPr>
              <w:jc w:val="both"/>
              <w:rPr>
                <w:sz w:val="20"/>
                <w:szCs w:val="20"/>
                <w:u w:val="single"/>
              </w:rPr>
            </w:pPr>
            <w:hyperlink r:id="rId82">
              <w:r>
                <w:rPr>
                  <w:sz w:val="20"/>
                  <w:szCs w:val="20"/>
                  <w:u w:val="single"/>
                </w:rPr>
                <w:t>https://www.gov.kz/memleket/entities/quality/documents/details/520901?lang=ru</w:t>
              </w:r>
            </w:hyperlink>
          </w:p>
          <w:p w:rsidR="004B56A0" w:rsidRDefault="004B56A0">
            <w:pPr>
              <w:jc w:val="both"/>
              <w:rPr>
                <w:sz w:val="20"/>
                <w:szCs w:val="20"/>
                <w:u w:val="single"/>
              </w:rPr>
            </w:pP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O. Shatkovskaya,</w:t>
            </w:r>
          </w:p>
          <w:p w:rsidR="004B56A0" w:rsidRDefault="00000000">
            <w:pPr>
              <w:jc w:val="center"/>
              <w:rPr>
                <w:sz w:val="20"/>
                <w:szCs w:val="20"/>
              </w:rPr>
            </w:pPr>
            <w:r>
              <w:rPr>
                <w:sz w:val="20"/>
                <w:szCs w:val="20"/>
              </w:rPr>
              <w:t>D. Kaidarova,</w:t>
            </w:r>
          </w:p>
          <w:p w:rsidR="004B56A0" w:rsidRDefault="00000000">
            <w:pPr>
              <w:jc w:val="center"/>
              <w:rPr>
                <w:sz w:val="20"/>
                <w:szCs w:val="20"/>
              </w:rPr>
            </w:pPr>
            <w:r>
              <w:rPr>
                <w:sz w:val="20"/>
                <w:szCs w:val="20"/>
                <w:u w:val="single"/>
              </w:rPr>
              <w:t>Z. Dushimova</w:t>
            </w:r>
            <w:r>
              <w:rPr>
                <w:sz w:val="20"/>
                <w:szCs w:val="20"/>
              </w:rPr>
              <w:t>,</w:t>
            </w:r>
          </w:p>
          <w:p w:rsidR="004B56A0" w:rsidRDefault="00000000">
            <w:pPr>
              <w:jc w:val="center"/>
              <w:rPr>
                <w:sz w:val="20"/>
                <w:szCs w:val="20"/>
              </w:rPr>
            </w:pPr>
            <w:r>
              <w:rPr>
                <w:sz w:val="20"/>
                <w:szCs w:val="20"/>
              </w:rPr>
              <w:t>M. Sagi,</w:t>
            </w:r>
          </w:p>
          <w:p w:rsidR="004B56A0" w:rsidRDefault="00000000">
            <w:pPr>
              <w:jc w:val="center"/>
              <w:rPr>
                <w:sz w:val="20"/>
                <w:szCs w:val="20"/>
              </w:rPr>
            </w:pPr>
            <w:r>
              <w:rPr>
                <w:sz w:val="20"/>
                <w:szCs w:val="20"/>
              </w:rPr>
              <w:t>R. Abdrakhmanov</w:t>
            </w:r>
          </w:p>
        </w:tc>
      </w:tr>
      <w:tr w:rsidR="004B56A0">
        <w:tblPrEx>
          <w:tblCellMar>
            <w:top w:w="0" w:type="dxa"/>
            <w:left w:w="0" w:type="dxa"/>
            <w:bottom w:w="0" w:type="dxa"/>
            <w:right w:w="0" w:type="dxa"/>
          </w:tblCellMar>
        </w:tblPrEx>
        <w:trPr>
          <w:trHeight w:val="162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5</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hyperlink r:id="rId83">
              <w:r>
                <w:rPr>
                  <w:sz w:val="20"/>
                  <w:szCs w:val="20"/>
                </w:rPr>
                <w:t>Результаты аллогенной трансплантации  гемопоэтических стволовых клеток у детей в клинике Научного центра педиатрии и детской хирургии</w:t>
              </w:r>
            </w:hyperlink>
            <w:r>
              <w:rPr>
                <w:sz w:val="20"/>
                <w:szCs w:val="20"/>
              </w:rPr>
              <w:t>.</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2024. – №3(73). – С.19-24.</w:t>
            </w:r>
          </w:p>
          <w:p w:rsidR="004B56A0" w:rsidRDefault="00000000">
            <w:pPr>
              <w:jc w:val="both"/>
              <w:rPr>
                <w:sz w:val="20"/>
                <w:szCs w:val="20"/>
                <w:u w:val="single"/>
              </w:rPr>
            </w:pPr>
            <w:hyperlink r:id="rId84">
              <w:r>
                <w:rPr>
                  <w:sz w:val="20"/>
                  <w:szCs w:val="20"/>
                  <w:u w:val="single"/>
                </w:rPr>
                <w:t>https://doi.org/10.52532/2521-6414-20243-73-19-24</w:t>
              </w:r>
            </w:hyperlink>
          </w:p>
          <w:p w:rsidR="004B56A0" w:rsidRDefault="00000000">
            <w:pPr>
              <w:jc w:val="both"/>
              <w:rPr>
                <w:sz w:val="20"/>
                <w:szCs w:val="20"/>
                <w:u w:val="single"/>
              </w:rPr>
            </w:pPr>
            <w:hyperlink r:id="rId85">
              <w:r>
                <w:rPr>
                  <w:sz w:val="20"/>
                  <w:szCs w:val="20"/>
                  <w:u w:val="single"/>
                </w:rPr>
                <w:t>https://ojs.oncojournal.kz/index.php/oncol-and-radiol-of-kazakhstan/issue/view/15/20</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A.Б. Тулебаева,</w:t>
            </w:r>
          </w:p>
          <w:p w:rsidR="004B56A0" w:rsidRDefault="00000000">
            <w:pPr>
              <w:jc w:val="center"/>
              <w:rPr>
                <w:sz w:val="20"/>
                <w:szCs w:val="20"/>
              </w:rPr>
            </w:pPr>
            <w:r>
              <w:rPr>
                <w:sz w:val="20"/>
                <w:szCs w:val="20"/>
              </w:rPr>
              <w:t>Г.Т. Ташенова,</w:t>
            </w:r>
          </w:p>
          <w:p w:rsidR="004B56A0" w:rsidRDefault="00000000">
            <w:pPr>
              <w:jc w:val="center"/>
              <w:rPr>
                <w:sz w:val="20"/>
                <w:szCs w:val="20"/>
              </w:rPr>
            </w:pPr>
            <w:r>
              <w:rPr>
                <w:sz w:val="20"/>
                <w:szCs w:val="20"/>
                <w:u w:val="single"/>
              </w:rPr>
              <w:t>З.Д. Душимова</w:t>
            </w:r>
            <w:r>
              <w:rPr>
                <w:sz w:val="20"/>
                <w:szCs w:val="20"/>
              </w:rPr>
              <w:t>,</w:t>
            </w:r>
          </w:p>
          <w:p w:rsidR="004B56A0" w:rsidRDefault="00000000">
            <w:pPr>
              <w:jc w:val="center"/>
              <w:rPr>
                <w:sz w:val="20"/>
                <w:szCs w:val="20"/>
              </w:rPr>
            </w:pPr>
            <w:r>
              <w:rPr>
                <w:sz w:val="20"/>
                <w:szCs w:val="20"/>
              </w:rPr>
              <w:t>Г.К. Абдилова.</w:t>
            </w:r>
          </w:p>
        </w:tc>
      </w:tr>
      <w:tr w:rsidR="004B56A0">
        <w:tblPrEx>
          <w:tblCellMar>
            <w:top w:w="0" w:type="dxa"/>
            <w:left w:w="0" w:type="dxa"/>
            <w:bottom w:w="0" w:type="dxa"/>
            <w:right w:w="0" w:type="dxa"/>
          </w:tblCellMar>
        </w:tblPrEx>
        <w:trPr>
          <w:trHeight w:val="178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6</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Современные подходы к диагностике и лечению  атрофического гастрита в Казахстане: клинические рекомендации и эпидемиологический анализ</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ВЕСТНИК КАЗНМУ. – 2024. – № 4(71). – С. 83-98</w:t>
            </w:r>
          </w:p>
          <w:p w:rsidR="004B56A0" w:rsidRDefault="00000000">
            <w:pPr>
              <w:jc w:val="both"/>
              <w:rPr>
                <w:sz w:val="20"/>
                <w:szCs w:val="20"/>
                <w:u w:val="single"/>
              </w:rPr>
            </w:pPr>
            <w:hyperlink r:id="rId86">
              <w:r>
                <w:rPr>
                  <w:sz w:val="20"/>
                  <w:szCs w:val="20"/>
                  <w:u w:val="single"/>
                </w:rPr>
                <w:t>https://doi.org/10.53065/kaznmu.2024.71.4.006</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87">
              <w:r>
                <w:rPr>
                  <w:sz w:val="20"/>
                  <w:szCs w:val="20"/>
                  <w:u w:val="single"/>
                </w:rPr>
                <w:t>https://vestnik.kaznmu.edu.kz/10.53065/kaznmu.2024.71.4.006.pdf</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Д.А. Кайбуллаева,</w:t>
            </w:r>
          </w:p>
          <w:p w:rsidR="004B56A0" w:rsidRDefault="00000000">
            <w:pPr>
              <w:jc w:val="center"/>
              <w:rPr>
                <w:sz w:val="20"/>
                <w:szCs w:val="20"/>
              </w:rPr>
            </w:pPr>
            <w:r>
              <w:rPr>
                <w:sz w:val="20"/>
                <w:szCs w:val="20"/>
              </w:rPr>
              <w:t>А.Е. Джумабаева,</w:t>
            </w:r>
          </w:p>
          <w:p w:rsidR="004B56A0" w:rsidRDefault="00000000">
            <w:pPr>
              <w:jc w:val="center"/>
              <w:rPr>
                <w:sz w:val="20"/>
                <w:szCs w:val="20"/>
              </w:rPr>
            </w:pPr>
            <w:r>
              <w:rPr>
                <w:sz w:val="20"/>
                <w:szCs w:val="20"/>
              </w:rPr>
              <w:t>А.С. Танабаева,</w:t>
            </w:r>
          </w:p>
          <w:p w:rsidR="004B56A0" w:rsidRDefault="00000000">
            <w:pPr>
              <w:jc w:val="center"/>
              <w:rPr>
                <w:sz w:val="20"/>
                <w:szCs w:val="20"/>
              </w:rPr>
            </w:pPr>
            <w:r>
              <w:rPr>
                <w:sz w:val="20"/>
                <w:szCs w:val="20"/>
              </w:rPr>
              <w:t>А.А. Кайсина,</w:t>
            </w:r>
          </w:p>
          <w:p w:rsidR="004B56A0" w:rsidRDefault="00000000">
            <w:pPr>
              <w:jc w:val="center"/>
              <w:rPr>
                <w:sz w:val="20"/>
                <w:szCs w:val="20"/>
              </w:rPr>
            </w:pPr>
            <w:r>
              <w:rPr>
                <w:sz w:val="20"/>
                <w:szCs w:val="20"/>
              </w:rPr>
              <w:t xml:space="preserve"> Э.Б. Култанова,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К.А. Сейтбеков,</w:t>
            </w:r>
          </w:p>
          <w:p w:rsidR="004B56A0" w:rsidRDefault="00000000">
            <w:pPr>
              <w:jc w:val="center"/>
              <w:rPr>
                <w:sz w:val="20"/>
                <w:szCs w:val="20"/>
              </w:rPr>
            </w:pPr>
            <w:r>
              <w:rPr>
                <w:sz w:val="20"/>
                <w:szCs w:val="20"/>
              </w:rPr>
              <w:t>А.Б. Токтарова,</w:t>
            </w:r>
          </w:p>
          <w:p w:rsidR="004B56A0" w:rsidRDefault="00000000">
            <w:pPr>
              <w:jc w:val="center"/>
              <w:rPr>
                <w:sz w:val="20"/>
                <w:szCs w:val="20"/>
              </w:rPr>
            </w:pPr>
            <w:r>
              <w:rPr>
                <w:sz w:val="20"/>
                <w:szCs w:val="20"/>
              </w:rPr>
              <w:t xml:space="preserve"> Б.Д. Танабаев</w:t>
            </w:r>
          </w:p>
        </w:tc>
      </w:tr>
      <w:tr w:rsidR="004B56A0">
        <w:tblPrEx>
          <w:tblCellMar>
            <w:top w:w="0" w:type="dxa"/>
            <w:left w:w="0" w:type="dxa"/>
            <w:bottom w:w="0" w:type="dxa"/>
            <w:right w:w="0" w:type="dxa"/>
          </w:tblCellMar>
        </w:tblPrEx>
        <w:trPr>
          <w:trHeight w:val="172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7</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Оценка эффективности анти-CD38 антител в лечении множественной миеломы: результаты ретроспективного исследования</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№1(75) . – С. 53-58</w:t>
            </w:r>
          </w:p>
          <w:p w:rsidR="004B56A0" w:rsidRDefault="00000000">
            <w:pPr>
              <w:jc w:val="both"/>
              <w:rPr>
                <w:sz w:val="20"/>
                <w:szCs w:val="20"/>
                <w:u w:val="single"/>
              </w:rPr>
            </w:pPr>
            <w:hyperlink r:id="rId88">
              <w:r>
                <w:rPr>
                  <w:sz w:val="20"/>
                  <w:szCs w:val="20"/>
                  <w:u w:val="single"/>
                </w:rPr>
                <w:t>https://doi.org/10.52532/2521-6414-2025-1-75-403</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89">
              <w:r>
                <w:rPr>
                  <w:sz w:val="20"/>
                  <w:szCs w:val="20"/>
                  <w:u w:val="single"/>
                </w:rPr>
                <w:t>https://ojs.oncojournal.kz/index.php/oncol-and-radiol-of-kazakhstan/issue/view/19</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Р.М. Рамазанова,</w:t>
            </w:r>
          </w:p>
          <w:p w:rsidR="004B56A0" w:rsidRDefault="00000000">
            <w:pPr>
              <w:jc w:val="center"/>
              <w:rPr>
                <w:sz w:val="20"/>
                <w:szCs w:val="20"/>
              </w:rPr>
            </w:pPr>
            <w:r>
              <w:rPr>
                <w:sz w:val="20"/>
                <w:szCs w:val="20"/>
                <w:u w:val="single"/>
              </w:rPr>
              <w:t>З.Д. Душимова</w:t>
            </w:r>
            <w:r>
              <w:rPr>
                <w:sz w:val="20"/>
                <w:szCs w:val="20"/>
              </w:rPr>
              <w:t>,</w:t>
            </w:r>
          </w:p>
          <w:p w:rsidR="004B56A0" w:rsidRDefault="00000000">
            <w:pPr>
              <w:jc w:val="center"/>
              <w:rPr>
                <w:sz w:val="20"/>
                <w:szCs w:val="20"/>
              </w:rPr>
            </w:pPr>
            <w:r>
              <w:rPr>
                <w:sz w:val="20"/>
                <w:szCs w:val="20"/>
              </w:rPr>
              <w:t>Б.А. Бабашов,</w:t>
            </w:r>
          </w:p>
          <w:p w:rsidR="004B56A0" w:rsidRDefault="00000000">
            <w:pPr>
              <w:jc w:val="center"/>
              <w:rPr>
                <w:sz w:val="20"/>
                <w:szCs w:val="20"/>
              </w:rPr>
            </w:pPr>
            <w:r>
              <w:rPr>
                <w:sz w:val="20"/>
                <w:szCs w:val="20"/>
              </w:rPr>
              <w:t>М.Б. Кудайберген,</w:t>
            </w:r>
          </w:p>
          <w:p w:rsidR="004B56A0" w:rsidRDefault="00000000">
            <w:pPr>
              <w:jc w:val="center"/>
              <w:rPr>
                <w:sz w:val="20"/>
                <w:szCs w:val="20"/>
              </w:rPr>
            </w:pPr>
            <w:r>
              <w:rPr>
                <w:sz w:val="20"/>
                <w:szCs w:val="20"/>
              </w:rPr>
              <w:t>Г.Т. Кадырова</w:t>
            </w:r>
          </w:p>
        </w:tc>
      </w:tr>
      <w:tr w:rsidR="004B56A0">
        <w:tblPrEx>
          <w:tblCellMar>
            <w:top w:w="0" w:type="dxa"/>
            <w:left w:w="0" w:type="dxa"/>
            <w:bottom w:w="0" w:type="dxa"/>
            <w:right w:w="0" w:type="dxa"/>
          </w:tblCellMar>
        </w:tblPrEx>
        <w:trPr>
          <w:trHeight w:val="118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8</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Quality control in molecular genetics laboratory: a literature review</w:t>
            </w:r>
          </w:p>
          <w:p w:rsidR="004B56A0" w:rsidRDefault="00000000">
            <w:pPr>
              <w:jc w:val="both"/>
              <w:rPr>
                <w:sz w:val="20"/>
                <w:szCs w:val="20"/>
              </w:rPr>
            </w:pPr>
            <w:r>
              <w:rPr>
                <w:sz w:val="20"/>
                <w:szCs w:val="20"/>
              </w:rPr>
              <w:t xml:space="preserve"> </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№1(75) . – С. 110-115</w:t>
            </w:r>
          </w:p>
          <w:p w:rsidR="004B56A0" w:rsidRDefault="00000000">
            <w:pPr>
              <w:jc w:val="both"/>
              <w:rPr>
                <w:sz w:val="20"/>
                <w:szCs w:val="20"/>
                <w:u w:val="single"/>
              </w:rPr>
            </w:pPr>
            <w:hyperlink r:id="rId90">
              <w:r>
                <w:rPr>
                  <w:sz w:val="20"/>
                  <w:szCs w:val="20"/>
                  <w:u w:val="single"/>
                </w:rPr>
                <w:t>https://doi.org/10.52532/2521-6414-2025-1-75-435</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91">
              <w:r>
                <w:rPr>
                  <w:sz w:val="20"/>
                  <w:szCs w:val="20"/>
                  <w:u w:val="single"/>
                </w:rPr>
                <w:t>https://ojs.oncojournal.kz/index.php/oncol-and-radiol-of-kazakhstan/issue/view/19</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u w:val="single"/>
              </w:rPr>
            </w:pPr>
            <w:r>
              <w:rPr>
                <w:sz w:val="20"/>
                <w:szCs w:val="20"/>
                <w:u w:val="single"/>
              </w:rPr>
              <w:t>Z. Dushimova,</w:t>
            </w:r>
          </w:p>
          <w:p w:rsidR="004B56A0" w:rsidRDefault="00000000">
            <w:pPr>
              <w:jc w:val="center"/>
              <w:rPr>
                <w:sz w:val="20"/>
                <w:szCs w:val="20"/>
              </w:rPr>
            </w:pPr>
            <w:r>
              <w:rPr>
                <w:sz w:val="20"/>
                <w:szCs w:val="20"/>
              </w:rPr>
              <w:t>M.O. Alhassan,</w:t>
            </w:r>
          </w:p>
          <w:p w:rsidR="004B56A0" w:rsidRDefault="00000000">
            <w:pPr>
              <w:jc w:val="center"/>
              <w:rPr>
                <w:sz w:val="20"/>
                <w:szCs w:val="20"/>
              </w:rPr>
            </w:pPr>
            <w:r>
              <w:rPr>
                <w:sz w:val="20"/>
                <w:szCs w:val="20"/>
              </w:rPr>
              <w:t>R. Asylkhan,</w:t>
            </w:r>
          </w:p>
          <w:p w:rsidR="004B56A0" w:rsidRDefault="00000000">
            <w:pPr>
              <w:jc w:val="center"/>
              <w:rPr>
                <w:sz w:val="20"/>
                <w:szCs w:val="20"/>
              </w:rPr>
            </w:pPr>
            <w:r>
              <w:rPr>
                <w:sz w:val="20"/>
                <w:szCs w:val="20"/>
              </w:rPr>
              <w:t>A. Aralbaeva,</w:t>
            </w:r>
          </w:p>
          <w:p w:rsidR="004B56A0" w:rsidRDefault="00000000">
            <w:pPr>
              <w:jc w:val="center"/>
              <w:rPr>
                <w:sz w:val="20"/>
                <w:szCs w:val="20"/>
              </w:rPr>
            </w:pPr>
            <w:r>
              <w:rPr>
                <w:sz w:val="20"/>
                <w:szCs w:val="20"/>
              </w:rPr>
              <w:t>A. Seitaliyeva</w:t>
            </w:r>
          </w:p>
        </w:tc>
      </w:tr>
      <w:tr w:rsidR="004B56A0">
        <w:tblPrEx>
          <w:tblCellMar>
            <w:top w:w="0" w:type="dxa"/>
            <w:left w:w="0" w:type="dxa"/>
            <w:bottom w:w="0" w:type="dxa"/>
            <w:right w:w="0" w:type="dxa"/>
          </w:tblCellMar>
        </w:tblPrEx>
        <w:trPr>
          <w:trHeight w:val="243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9</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Распространенность факторов сердечно-сосудистого риска среди молодой популяции Республики Казахстан</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Астана медициналық журналы. – 2025. – №2. – С.69-74</w:t>
            </w:r>
          </w:p>
          <w:p w:rsidR="004B56A0" w:rsidRDefault="00000000">
            <w:pPr>
              <w:jc w:val="both"/>
              <w:rPr>
                <w:sz w:val="20"/>
                <w:szCs w:val="20"/>
              </w:rPr>
            </w:pPr>
            <w:r>
              <w:rPr>
                <w:sz w:val="20"/>
                <w:szCs w:val="20"/>
              </w:rPr>
              <w:t>https://doi.org/10.54500/2790-1203-2025-2-125-69-74</w:t>
            </w:r>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92">
              <w:r>
                <w:rPr>
                  <w:sz w:val="20"/>
                  <w:szCs w:val="20"/>
                  <w:u w:val="single"/>
                </w:rPr>
                <w:t>https://medical-journal.kz/index.php/mua/article/download/701/125/1601</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Д.М. Мухтарханова,</w:t>
            </w:r>
          </w:p>
          <w:p w:rsidR="004B56A0" w:rsidRDefault="00000000">
            <w:pPr>
              <w:jc w:val="center"/>
              <w:rPr>
                <w:sz w:val="20"/>
                <w:szCs w:val="20"/>
              </w:rPr>
            </w:pPr>
            <w:r>
              <w:rPr>
                <w:sz w:val="20"/>
                <w:szCs w:val="20"/>
              </w:rPr>
              <w:t>Г.А. Джунусбекова,</w:t>
            </w:r>
          </w:p>
          <w:p w:rsidR="004B56A0" w:rsidRDefault="00000000">
            <w:pPr>
              <w:jc w:val="center"/>
              <w:rPr>
                <w:sz w:val="20"/>
                <w:szCs w:val="20"/>
              </w:rPr>
            </w:pPr>
            <w:r>
              <w:rPr>
                <w:sz w:val="20"/>
                <w:szCs w:val="20"/>
              </w:rPr>
              <w:t>М.К. Тундыбаева,</w:t>
            </w:r>
          </w:p>
          <w:p w:rsidR="004B56A0" w:rsidRDefault="00000000">
            <w:pPr>
              <w:jc w:val="center"/>
              <w:rPr>
                <w:sz w:val="20"/>
                <w:szCs w:val="20"/>
              </w:rPr>
            </w:pPr>
            <w:r>
              <w:rPr>
                <w:sz w:val="20"/>
                <w:szCs w:val="20"/>
              </w:rPr>
              <w:t>М.О. Пашимов,</w:t>
            </w:r>
          </w:p>
          <w:p w:rsidR="004B56A0" w:rsidRDefault="00000000">
            <w:pPr>
              <w:jc w:val="center"/>
              <w:rPr>
                <w:sz w:val="20"/>
                <w:szCs w:val="20"/>
              </w:rPr>
            </w:pPr>
            <w:r>
              <w:rPr>
                <w:sz w:val="20"/>
                <w:szCs w:val="20"/>
              </w:rPr>
              <w:t>С.Ф. Беркинбаев,</w:t>
            </w:r>
          </w:p>
          <w:p w:rsidR="004B56A0" w:rsidRDefault="00000000">
            <w:pPr>
              <w:jc w:val="center"/>
              <w:rPr>
                <w:sz w:val="20"/>
                <w:szCs w:val="20"/>
              </w:rPr>
            </w:pPr>
            <w:r>
              <w:rPr>
                <w:sz w:val="20"/>
                <w:szCs w:val="20"/>
              </w:rPr>
              <w:t>Л.С. Багланова,</w:t>
            </w:r>
          </w:p>
          <w:p w:rsidR="004B56A0" w:rsidRDefault="00000000">
            <w:pPr>
              <w:jc w:val="center"/>
              <w:rPr>
                <w:sz w:val="20"/>
                <w:szCs w:val="20"/>
              </w:rPr>
            </w:pPr>
            <w:r>
              <w:rPr>
                <w:sz w:val="20"/>
                <w:szCs w:val="20"/>
                <w:u w:val="single"/>
              </w:rPr>
              <w:t>З.Д. Душимова</w:t>
            </w:r>
            <w:r>
              <w:rPr>
                <w:sz w:val="20"/>
                <w:szCs w:val="20"/>
              </w:rPr>
              <w:t>,</w:t>
            </w:r>
          </w:p>
          <w:p w:rsidR="004B56A0" w:rsidRDefault="00000000">
            <w:pPr>
              <w:jc w:val="center"/>
              <w:rPr>
                <w:sz w:val="20"/>
                <w:szCs w:val="20"/>
              </w:rPr>
            </w:pPr>
            <w:r>
              <w:rPr>
                <w:sz w:val="20"/>
                <w:szCs w:val="20"/>
              </w:rPr>
              <w:t>Р.К. Сулейменова,</w:t>
            </w:r>
          </w:p>
          <w:p w:rsidR="004B56A0" w:rsidRDefault="00000000">
            <w:pPr>
              <w:jc w:val="center"/>
              <w:rPr>
                <w:sz w:val="20"/>
                <w:szCs w:val="20"/>
              </w:rPr>
            </w:pPr>
            <w:r>
              <w:rPr>
                <w:sz w:val="20"/>
                <w:szCs w:val="20"/>
              </w:rPr>
              <w:t>Б. Серик ,</w:t>
            </w:r>
          </w:p>
          <w:p w:rsidR="004B56A0" w:rsidRDefault="00000000">
            <w:pPr>
              <w:jc w:val="center"/>
              <w:rPr>
                <w:sz w:val="20"/>
                <w:szCs w:val="20"/>
              </w:rPr>
            </w:pPr>
            <w:r>
              <w:rPr>
                <w:sz w:val="20"/>
                <w:szCs w:val="20"/>
              </w:rPr>
              <w:t>А.О. Даулетова</w:t>
            </w:r>
          </w:p>
        </w:tc>
      </w:tr>
      <w:tr w:rsidR="004B56A0">
        <w:tblPrEx>
          <w:tblCellMar>
            <w:top w:w="0" w:type="dxa"/>
            <w:left w:w="0" w:type="dxa"/>
            <w:bottom w:w="0" w:type="dxa"/>
            <w:right w:w="0" w:type="dxa"/>
          </w:tblCellMar>
        </w:tblPrEx>
        <w:trPr>
          <w:trHeight w:val="199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10</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The impact of gene mutations in thyroid cancer: a review</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Наука и Здравоохранение. – 2025. – Vol.27 (1) . – С.157-166.</w:t>
            </w:r>
          </w:p>
          <w:p w:rsidR="004B56A0" w:rsidRDefault="00000000">
            <w:pPr>
              <w:jc w:val="both"/>
              <w:rPr>
                <w:sz w:val="20"/>
                <w:szCs w:val="20"/>
                <w:u w:val="single"/>
              </w:rPr>
            </w:pPr>
            <w:hyperlink r:id="rId93">
              <w:r>
                <w:rPr>
                  <w:sz w:val="20"/>
                  <w:szCs w:val="20"/>
                  <w:u w:val="single"/>
                </w:rPr>
                <w:t>https://doi.org/10.34689/SH.2025.27.1.019</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94">
              <w:r>
                <w:rPr>
                  <w:sz w:val="20"/>
                  <w:szCs w:val="20"/>
                  <w:u w:val="single"/>
                </w:rPr>
                <w:t>https://newjournal.ssmu.kz/publication/530/2025-1-157-166/?sphrase_id=15434861</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A.Kh. Yerketayeva,</w:t>
            </w:r>
          </w:p>
          <w:p w:rsidR="004B56A0" w:rsidRDefault="00000000">
            <w:pPr>
              <w:jc w:val="center"/>
              <w:rPr>
                <w:sz w:val="20"/>
                <w:szCs w:val="20"/>
              </w:rPr>
            </w:pPr>
            <w:r>
              <w:rPr>
                <w:sz w:val="20"/>
                <w:szCs w:val="20"/>
              </w:rPr>
              <w:t>Zh.B. Mussazhanova,</w:t>
            </w:r>
          </w:p>
          <w:p w:rsidR="004B56A0" w:rsidRDefault="00000000">
            <w:pPr>
              <w:jc w:val="center"/>
              <w:rPr>
                <w:sz w:val="20"/>
                <w:szCs w:val="20"/>
              </w:rPr>
            </w:pPr>
            <w:r>
              <w:rPr>
                <w:sz w:val="20"/>
                <w:szCs w:val="20"/>
              </w:rPr>
              <w:t>Zh.Y. Kozykenova,</w:t>
            </w:r>
          </w:p>
          <w:p w:rsidR="004B56A0" w:rsidRDefault="00000000">
            <w:pPr>
              <w:jc w:val="center"/>
              <w:rPr>
                <w:sz w:val="20"/>
                <w:szCs w:val="20"/>
              </w:rPr>
            </w:pPr>
            <w:r>
              <w:rPr>
                <w:sz w:val="20"/>
                <w:szCs w:val="20"/>
              </w:rPr>
              <w:t>L.A. Pak,</w:t>
            </w:r>
          </w:p>
          <w:p w:rsidR="004B56A0" w:rsidRDefault="00000000">
            <w:pPr>
              <w:jc w:val="center"/>
              <w:rPr>
                <w:sz w:val="20"/>
                <w:szCs w:val="20"/>
                <w:u w:val="single"/>
              </w:rPr>
            </w:pPr>
            <w:r>
              <w:rPr>
                <w:sz w:val="20"/>
                <w:szCs w:val="20"/>
                <w:u w:val="single"/>
              </w:rPr>
              <w:t>Z.D. Dushimova,</w:t>
            </w:r>
          </w:p>
          <w:p w:rsidR="004B56A0" w:rsidRDefault="00000000">
            <w:pPr>
              <w:jc w:val="center"/>
              <w:rPr>
                <w:sz w:val="20"/>
                <w:szCs w:val="20"/>
              </w:rPr>
            </w:pPr>
            <w:r>
              <w:rPr>
                <w:sz w:val="20"/>
                <w:szCs w:val="20"/>
              </w:rPr>
              <w:t>B.Zh. Toktabayeva,</w:t>
            </w:r>
          </w:p>
          <w:p w:rsidR="004B56A0" w:rsidRDefault="00000000">
            <w:pPr>
              <w:jc w:val="center"/>
              <w:rPr>
                <w:sz w:val="20"/>
                <w:szCs w:val="20"/>
              </w:rPr>
            </w:pPr>
            <w:r>
              <w:rPr>
                <w:sz w:val="20"/>
                <w:szCs w:val="20"/>
              </w:rPr>
              <w:t>L.K. Zhazykbayeva,</w:t>
            </w:r>
          </w:p>
          <w:p w:rsidR="004B56A0" w:rsidRDefault="00000000">
            <w:pPr>
              <w:jc w:val="center"/>
              <w:rPr>
                <w:sz w:val="20"/>
                <w:szCs w:val="20"/>
              </w:rPr>
            </w:pPr>
            <w:r>
              <w:rPr>
                <w:sz w:val="20"/>
                <w:szCs w:val="20"/>
              </w:rPr>
              <w:t xml:space="preserve">A.M. Rakhmankulova </w:t>
            </w:r>
          </w:p>
        </w:tc>
      </w:tr>
      <w:tr w:rsidR="004B56A0">
        <w:tblPrEx>
          <w:tblCellMar>
            <w:top w:w="0" w:type="dxa"/>
            <w:left w:w="0" w:type="dxa"/>
            <w:bottom w:w="0" w:type="dxa"/>
            <w:right w:w="0" w:type="dxa"/>
          </w:tblCellMar>
        </w:tblPrEx>
        <w:trPr>
          <w:trHeight w:val="216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11</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Улучшение приверженности к терапии пациентов с артериальной гипертензией: рандомизированное контролируемое исследование</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Медицина и Экология. – 2025. – №1. – С.116-125.</w:t>
            </w:r>
          </w:p>
          <w:p w:rsidR="004B56A0" w:rsidRDefault="00000000">
            <w:pPr>
              <w:jc w:val="both"/>
              <w:rPr>
                <w:sz w:val="20"/>
                <w:szCs w:val="20"/>
                <w:u w:val="single"/>
              </w:rPr>
            </w:pPr>
            <w:hyperlink r:id="rId95">
              <w:r>
                <w:rPr>
                  <w:sz w:val="20"/>
                  <w:szCs w:val="20"/>
                  <w:u w:val="single"/>
                </w:rPr>
                <w:t>https://doi.org/10.59598/ME-2305-6053-2025-114-1-116-125</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96">
              <w:r>
                <w:rPr>
                  <w:sz w:val="20"/>
                  <w:szCs w:val="20"/>
                  <w:u w:val="single"/>
                </w:rPr>
                <w:t>https://medecol.qmu.kz/jour/article/view/926/465</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Д. М. Мухтарханова,</w:t>
            </w:r>
          </w:p>
          <w:p w:rsidR="004B56A0" w:rsidRDefault="00000000">
            <w:pPr>
              <w:jc w:val="center"/>
              <w:rPr>
                <w:sz w:val="20"/>
                <w:szCs w:val="20"/>
              </w:rPr>
            </w:pPr>
            <w:r>
              <w:rPr>
                <w:sz w:val="20"/>
                <w:szCs w:val="20"/>
              </w:rPr>
              <w:t>М. О. Пашимов,</w:t>
            </w:r>
          </w:p>
          <w:p w:rsidR="004B56A0" w:rsidRDefault="00000000">
            <w:pPr>
              <w:jc w:val="center"/>
              <w:rPr>
                <w:sz w:val="20"/>
                <w:szCs w:val="20"/>
              </w:rPr>
            </w:pPr>
            <w:r>
              <w:rPr>
                <w:sz w:val="20"/>
                <w:szCs w:val="20"/>
              </w:rPr>
              <w:t>С.Ф. Беркинбаев,</w:t>
            </w:r>
          </w:p>
          <w:p w:rsidR="004B56A0" w:rsidRDefault="00000000">
            <w:pPr>
              <w:jc w:val="center"/>
              <w:rPr>
                <w:sz w:val="20"/>
                <w:szCs w:val="20"/>
              </w:rPr>
            </w:pPr>
            <w:r>
              <w:rPr>
                <w:sz w:val="20"/>
                <w:szCs w:val="20"/>
              </w:rPr>
              <w:t>Г. А. Джунусбекова,</w:t>
            </w:r>
          </w:p>
          <w:p w:rsidR="004B56A0" w:rsidRDefault="00000000">
            <w:pPr>
              <w:jc w:val="center"/>
              <w:rPr>
                <w:sz w:val="20"/>
                <w:szCs w:val="20"/>
              </w:rPr>
            </w:pPr>
            <w:r>
              <w:rPr>
                <w:sz w:val="20"/>
                <w:szCs w:val="20"/>
              </w:rPr>
              <w:t>М. К. Тундыбаева,</w:t>
            </w:r>
          </w:p>
          <w:p w:rsidR="004B56A0" w:rsidRDefault="00000000">
            <w:pPr>
              <w:jc w:val="center"/>
              <w:rPr>
                <w:sz w:val="20"/>
                <w:szCs w:val="20"/>
              </w:rPr>
            </w:pPr>
            <w:r>
              <w:rPr>
                <w:sz w:val="20"/>
                <w:szCs w:val="20"/>
              </w:rPr>
              <w:t>А. Е. Муратов,</w:t>
            </w:r>
          </w:p>
          <w:p w:rsidR="004B56A0" w:rsidRDefault="00000000">
            <w:pPr>
              <w:jc w:val="center"/>
              <w:rPr>
                <w:sz w:val="20"/>
                <w:szCs w:val="20"/>
              </w:rPr>
            </w:pPr>
            <w:r>
              <w:rPr>
                <w:sz w:val="20"/>
                <w:szCs w:val="20"/>
                <w:u w:val="single"/>
              </w:rPr>
              <w:t>З. Д. Душимова</w:t>
            </w:r>
            <w:r>
              <w:rPr>
                <w:sz w:val="20"/>
                <w:szCs w:val="20"/>
              </w:rPr>
              <w:t>,</w:t>
            </w:r>
          </w:p>
          <w:p w:rsidR="004B56A0" w:rsidRDefault="00000000">
            <w:pPr>
              <w:jc w:val="center"/>
              <w:rPr>
                <w:sz w:val="20"/>
                <w:szCs w:val="20"/>
              </w:rPr>
            </w:pPr>
            <w:r>
              <w:rPr>
                <w:sz w:val="20"/>
                <w:szCs w:val="20"/>
              </w:rPr>
              <w:t>Э. Б. Култанова,</w:t>
            </w:r>
          </w:p>
          <w:p w:rsidR="004B56A0" w:rsidRDefault="00000000">
            <w:pPr>
              <w:jc w:val="center"/>
              <w:rPr>
                <w:sz w:val="20"/>
                <w:szCs w:val="20"/>
              </w:rPr>
            </w:pPr>
            <w:r>
              <w:rPr>
                <w:sz w:val="20"/>
                <w:szCs w:val="20"/>
              </w:rPr>
              <w:t>Л. С. Багланова</w:t>
            </w:r>
          </w:p>
        </w:tc>
      </w:tr>
      <w:tr w:rsidR="004B56A0">
        <w:tblPrEx>
          <w:tblCellMar>
            <w:top w:w="0" w:type="dxa"/>
            <w:left w:w="0" w:type="dxa"/>
            <w:bottom w:w="0" w:type="dxa"/>
            <w:right w:w="0" w:type="dxa"/>
          </w:tblCellMar>
        </w:tblPrEx>
        <w:trPr>
          <w:trHeight w:val="141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12</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Evaluation of Immunohistochemistry Testing Quality Assurance Strategies in Breast Cancer: A Literature Review</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№2 (76). – С. 94-102</w:t>
            </w:r>
          </w:p>
          <w:p w:rsidR="004B56A0" w:rsidRDefault="00000000">
            <w:pPr>
              <w:jc w:val="both"/>
              <w:rPr>
                <w:sz w:val="20"/>
                <w:szCs w:val="20"/>
                <w:u w:val="single"/>
              </w:rPr>
            </w:pPr>
            <w:hyperlink r:id="rId97">
              <w:r>
                <w:rPr>
                  <w:sz w:val="20"/>
                  <w:szCs w:val="20"/>
                  <w:u w:val="single"/>
                </w:rPr>
                <w:t>https://doi.org/10.52532/2521-6414-2025-2-76-499</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98">
              <w:r>
                <w:rPr>
                  <w:sz w:val="20"/>
                  <w:szCs w:val="20"/>
                  <w:u w:val="single"/>
                </w:rPr>
                <w:t>https://ojs.oncojournal.kz/index.php/oncol-and-radiol-of-kazakhstan/issue/view/21/28</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u w:val="single"/>
              </w:rPr>
            </w:pPr>
            <w:r>
              <w:rPr>
                <w:sz w:val="20"/>
                <w:szCs w:val="20"/>
                <w:u w:val="single"/>
              </w:rPr>
              <w:t>Z. Dushimova,</w:t>
            </w:r>
          </w:p>
          <w:p w:rsidR="004B56A0" w:rsidRDefault="00000000">
            <w:pPr>
              <w:jc w:val="center"/>
              <w:rPr>
                <w:sz w:val="20"/>
                <w:szCs w:val="20"/>
              </w:rPr>
            </w:pPr>
            <w:r>
              <w:rPr>
                <w:sz w:val="20"/>
                <w:szCs w:val="20"/>
              </w:rPr>
              <w:t>J. Tuohetaer,</w:t>
            </w:r>
          </w:p>
          <w:p w:rsidR="004B56A0" w:rsidRDefault="00000000">
            <w:pPr>
              <w:jc w:val="center"/>
              <w:rPr>
                <w:sz w:val="20"/>
                <w:szCs w:val="20"/>
              </w:rPr>
            </w:pPr>
            <w:r>
              <w:rPr>
                <w:sz w:val="20"/>
                <w:szCs w:val="20"/>
              </w:rPr>
              <w:t>T. Akhayeva,</w:t>
            </w:r>
          </w:p>
          <w:p w:rsidR="004B56A0" w:rsidRDefault="00000000">
            <w:pPr>
              <w:jc w:val="center"/>
              <w:rPr>
                <w:sz w:val="20"/>
                <w:szCs w:val="20"/>
              </w:rPr>
            </w:pPr>
            <w:r>
              <w:rPr>
                <w:sz w:val="20"/>
                <w:szCs w:val="20"/>
              </w:rPr>
              <w:t>T. Goncharovа,</w:t>
            </w:r>
          </w:p>
          <w:p w:rsidR="004B56A0" w:rsidRDefault="00000000">
            <w:pPr>
              <w:jc w:val="center"/>
              <w:rPr>
                <w:sz w:val="20"/>
                <w:szCs w:val="20"/>
              </w:rPr>
            </w:pPr>
            <w:r>
              <w:rPr>
                <w:sz w:val="20"/>
                <w:szCs w:val="20"/>
              </w:rPr>
              <w:t>X. Wang</w:t>
            </w: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13</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T-жасушалы лимфоманы емдеудегі заманауи тәсіл: терапиялық стратегияны көрсету (клиникалық жағдай)</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№2 (76). – С. 42-48</w:t>
            </w:r>
          </w:p>
          <w:p w:rsidR="004B56A0" w:rsidRDefault="00000000">
            <w:pPr>
              <w:jc w:val="both"/>
              <w:rPr>
                <w:sz w:val="20"/>
                <w:szCs w:val="20"/>
                <w:u w:val="single"/>
              </w:rPr>
            </w:pPr>
            <w:hyperlink r:id="rId99">
              <w:r>
                <w:rPr>
                  <w:sz w:val="20"/>
                  <w:szCs w:val="20"/>
                  <w:u w:val="single"/>
                </w:rPr>
                <w:t>https://doi.org/10.52532/2521-6414-2025-2-76-500</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100">
              <w:r>
                <w:rPr>
                  <w:sz w:val="20"/>
                  <w:szCs w:val="20"/>
                  <w:u w:val="single"/>
                </w:rPr>
                <w:t>https://ojs.oncojournal.kz/index.php/oncol-and-radiol-of-kazakhstan/issue/view/21/28</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А.С. Джазылтаева С.Т. Габбасова,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Р.М. Рамазанова,</w:t>
            </w:r>
          </w:p>
          <w:p w:rsidR="004B56A0" w:rsidRDefault="00000000">
            <w:pPr>
              <w:jc w:val="center"/>
              <w:rPr>
                <w:sz w:val="20"/>
                <w:szCs w:val="20"/>
              </w:rPr>
            </w:pPr>
            <w:r>
              <w:rPr>
                <w:sz w:val="20"/>
                <w:szCs w:val="20"/>
              </w:rPr>
              <w:t>Э.Б. Сатбаева,</w:t>
            </w:r>
          </w:p>
          <w:p w:rsidR="004B56A0" w:rsidRDefault="00000000">
            <w:pPr>
              <w:jc w:val="center"/>
              <w:rPr>
                <w:sz w:val="20"/>
                <w:szCs w:val="20"/>
              </w:rPr>
            </w:pPr>
            <w:r>
              <w:rPr>
                <w:sz w:val="20"/>
                <w:szCs w:val="20"/>
              </w:rPr>
              <w:t>И.Л. Поляцкин,</w:t>
            </w:r>
          </w:p>
          <w:p w:rsidR="004B56A0" w:rsidRDefault="00000000">
            <w:pPr>
              <w:jc w:val="center"/>
              <w:rPr>
                <w:sz w:val="20"/>
                <w:szCs w:val="20"/>
              </w:rPr>
            </w:pPr>
            <w:r>
              <w:rPr>
                <w:sz w:val="20"/>
                <w:szCs w:val="20"/>
              </w:rPr>
              <w:t>А.И. Шалабай,</w:t>
            </w:r>
          </w:p>
          <w:p w:rsidR="004B56A0" w:rsidRDefault="00000000">
            <w:pPr>
              <w:jc w:val="center"/>
              <w:rPr>
                <w:sz w:val="20"/>
                <w:szCs w:val="20"/>
              </w:rPr>
            </w:pPr>
            <w:r>
              <w:rPr>
                <w:sz w:val="20"/>
                <w:szCs w:val="20"/>
              </w:rPr>
              <w:t>Н.Е. Жаппарғалы</w:t>
            </w:r>
          </w:p>
        </w:tc>
      </w:tr>
      <w:tr w:rsidR="004B56A0">
        <w:tblPrEx>
          <w:tblCellMar>
            <w:top w:w="0" w:type="dxa"/>
            <w:left w:w="0" w:type="dxa"/>
            <w:bottom w:w="0" w:type="dxa"/>
            <w:right w:w="0" w:type="dxa"/>
          </w:tblCellMar>
        </w:tblPrEx>
        <w:trPr>
          <w:trHeight w:val="196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14</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The frequency and efficacy assessment of radioiodine</w:t>
            </w:r>
          </w:p>
          <w:p w:rsidR="004B56A0" w:rsidRDefault="00000000">
            <w:pPr>
              <w:jc w:val="both"/>
              <w:rPr>
                <w:sz w:val="20"/>
                <w:szCs w:val="20"/>
              </w:rPr>
            </w:pPr>
            <w:r>
              <w:rPr>
                <w:sz w:val="20"/>
                <w:szCs w:val="20"/>
              </w:rPr>
              <w:t>therapy for distant metastases of thyroid cancer</w:t>
            </w:r>
          </w:p>
          <w:p w:rsidR="004B56A0" w:rsidRDefault="00000000">
            <w:pPr>
              <w:jc w:val="both"/>
              <w:rPr>
                <w:sz w:val="20"/>
                <w:szCs w:val="20"/>
              </w:rPr>
            </w:pPr>
            <w:r>
              <w:rPr>
                <w:sz w:val="20"/>
                <w:szCs w:val="20"/>
              </w:rPr>
              <w:t xml:space="preserve"> </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Наука и Здравоохранение. – 2025. – Т.27 (2). – С. 39–45.</w:t>
            </w:r>
          </w:p>
          <w:p w:rsidR="004B56A0" w:rsidRDefault="00000000">
            <w:pPr>
              <w:jc w:val="both"/>
              <w:rPr>
                <w:sz w:val="20"/>
                <w:szCs w:val="20"/>
                <w:u w:val="single"/>
              </w:rPr>
            </w:pPr>
            <w:hyperlink r:id="rId101">
              <w:r>
                <w:rPr>
                  <w:sz w:val="20"/>
                  <w:szCs w:val="20"/>
                  <w:u w:val="single"/>
                </w:rPr>
                <w:t>https://doi.org/10.34689/SH.2025.27.2.005</w:t>
              </w:r>
            </w:hyperlink>
          </w:p>
          <w:p w:rsidR="004B56A0" w:rsidRDefault="00000000">
            <w:pPr>
              <w:jc w:val="both"/>
              <w:rPr>
                <w:sz w:val="20"/>
                <w:szCs w:val="20"/>
              </w:rPr>
            </w:pPr>
            <w:r>
              <w:rPr>
                <w:sz w:val="20"/>
                <w:szCs w:val="20"/>
              </w:rPr>
              <w:t xml:space="preserve"> </w:t>
            </w:r>
          </w:p>
          <w:p w:rsidR="004B56A0" w:rsidRDefault="00000000">
            <w:pPr>
              <w:jc w:val="both"/>
              <w:rPr>
                <w:sz w:val="20"/>
                <w:szCs w:val="20"/>
              </w:rPr>
            </w:pPr>
            <w:r>
              <w:rPr>
                <w:sz w:val="20"/>
                <w:szCs w:val="20"/>
              </w:rPr>
              <w:t>https://newjournal.ssmu.kz/kz/publication/537/2025-2-39-45/</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A.O. Sergazina,</w:t>
            </w:r>
          </w:p>
          <w:p w:rsidR="004B56A0" w:rsidRDefault="00000000">
            <w:pPr>
              <w:jc w:val="center"/>
              <w:rPr>
                <w:sz w:val="20"/>
                <w:szCs w:val="20"/>
              </w:rPr>
            </w:pPr>
            <w:r>
              <w:rPr>
                <w:sz w:val="20"/>
                <w:szCs w:val="20"/>
              </w:rPr>
              <w:t>L.A. Pak,</w:t>
            </w:r>
          </w:p>
          <w:p w:rsidR="004B56A0" w:rsidRDefault="00000000">
            <w:pPr>
              <w:jc w:val="center"/>
              <w:rPr>
                <w:sz w:val="20"/>
                <w:szCs w:val="20"/>
                <w:u w:val="single"/>
              </w:rPr>
            </w:pPr>
            <w:r>
              <w:rPr>
                <w:sz w:val="20"/>
                <w:szCs w:val="20"/>
                <w:u w:val="single"/>
              </w:rPr>
              <w:t>Z.D. Dushimova,</w:t>
            </w:r>
          </w:p>
          <w:p w:rsidR="004B56A0" w:rsidRDefault="00000000">
            <w:pPr>
              <w:jc w:val="center"/>
              <w:rPr>
                <w:sz w:val="20"/>
                <w:szCs w:val="20"/>
              </w:rPr>
            </w:pPr>
            <w:r>
              <w:rPr>
                <w:sz w:val="20"/>
                <w:szCs w:val="20"/>
              </w:rPr>
              <w:t>A.M. Rakhmankulova,</w:t>
            </w:r>
          </w:p>
          <w:p w:rsidR="004B56A0" w:rsidRDefault="00000000">
            <w:pPr>
              <w:jc w:val="center"/>
              <w:rPr>
                <w:sz w:val="20"/>
                <w:szCs w:val="20"/>
              </w:rPr>
            </w:pPr>
            <w:r>
              <w:rPr>
                <w:sz w:val="20"/>
                <w:szCs w:val="20"/>
              </w:rPr>
              <w:t>N.S. Esbolatova,</w:t>
            </w:r>
          </w:p>
          <w:p w:rsidR="004B56A0" w:rsidRDefault="00000000">
            <w:pPr>
              <w:jc w:val="center"/>
              <w:rPr>
                <w:sz w:val="20"/>
                <w:szCs w:val="20"/>
              </w:rPr>
            </w:pPr>
            <w:r>
              <w:rPr>
                <w:sz w:val="20"/>
                <w:szCs w:val="20"/>
              </w:rPr>
              <w:t>K.K. Kudaiberdinov,</w:t>
            </w:r>
          </w:p>
          <w:p w:rsidR="004B56A0" w:rsidRDefault="00000000">
            <w:pPr>
              <w:jc w:val="center"/>
              <w:rPr>
                <w:sz w:val="20"/>
                <w:szCs w:val="20"/>
              </w:rPr>
            </w:pPr>
            <w:r>
              <w:rPr>
                <w:sz w:val="20"/>
                <w:szCs w:val="20"/>
              </w:rPr>
              <w:t>Zh.Т. Bekenova,</w:t>
            </w:r>
          </w:p>
          <w:p w:rsidR="004B56A0" w:rsidRDefault="00000000">
            <w:pPr>
              <w:jc w:val="center"/>
              <w:rPr>
                <w:sz w:val="20"/>
                <w:szCs w:val="20"/>
              </w:rPr>
            </w:pPr>
            <w:r>
              <w:rPr>
                <w:sz w:val="20"/>
                <w:szCs w:val="20"/>
              </w:rPr>
              <w:t>B.N.Rysbekov</w:t>
            </w:r>
          </w:p>
        </w:tc>
      </w:tr>
      <w:tr w:rsidR="004B56A0">
        <w:tblPrEx>
          <w:tblCellMar>
            <w:top w:w="0" w:type="dxa"/>
            <w:left w:w="0" w:type="dxa"/>
            <w:bottom w:w="0" w:type="dxa"/>
            <w:right w:w="0" w:type="dxa"/>
          </w:tblCellMar>
        </w:tblPrEx>
        <w:trPr>
          <w:trHeight w:val="264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15</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Оценка диастолической функции левого желудочка у больных с изолированной артериальной гипертензией</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Фтизиопульмонология. – 2025. – №2(48) . – С.58-71.</w:t>
            </w:r>
          </w:p>
          <w:p w:rsidR="004B56A0" w:rsidRDefault="00000000">
            <w:pPr>
              <w:jc w:val="both"/>
              <w:rPr>
                <w:sz w:val="20"/>
                <w:szCs w:val="20"/>
                <w:u w:val="single"/>
              </w:rPr>
            </w:pPr>
            <w:hyperlink r:id="rId102">
              <w:r>
                <w:rPr>
                  <w:sz w:val="20"/>
                  <w:szCs w:val="20"/>
                  <w:u w:val="single"/>
                </w:rPr>
                <w:t>https://doi.org/10.26212/2227-1937.2025.65.57.006</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Е.В. Егорова,</w:t>
            </w:r>
          </w:p>
          <w:p w:rsidR="004B56A0" w:rsidRDefault="00000000">
            <w:pPr>
              <w:jc w:val="center"/>
              <w:rPr>
                <w:sz w:val="20"/>
                <w:szCs w:val="20"/>
              </w:rPr>
            </w:pPr>
            <w:r>
              <w:rPr>
                <w:sz w:val="20"/>
                <w:szCs w:val="20"/>
              </w:rPr>
              <w:t xml:space="preserve">Л.С. Багланова, А.Т.Маншарипова, </w:t>
            </w:r>
          </w:p>
          <w:p w:rsidR="004B56A0" w:rsidRDefault="00000000">
            <w:pPr>
              <w:jc w:val="center"/>
              <w:rPr>
                <w:sz w:val="20"/>
                <w:szCs w:val="20"/>
              </w:rPr>
            </w:pPr>
            <w:r>
              <w:rPr>
                <w:sz w:val="20"/>
                <w:szCs w:val="20"/>
              </w:rPr>
              <w:t xml:space="preserve">И.Н. Ибрагимова, Г.А.Джунусбекова, </w:t>
            </w:r>
          </w:p>
          <w:p w:rsidR="004B56A0" w:rsidRDefault="00000000">
            <w:pPr>
              <w:jc w:val="center"/>
              <w:rPr>
                <w:sz w:val="20"/>
                <w:szCs w:val="20"/>
              </w:rPr>
            </w:pPr>
            <w:r>
              <w:rPr>
                <w:sz w:val="20"/>
                <w:szCs w:val="20"/>
              </w:rPr>
              <w:t>М.К. Тундыбаева, A.Rekhviashvilli,</w:t>
            </w:r>
          </w:p>
          <w:p w:rsidR="004B56A0" w:rsidRDefault="00000000">
            <w:pPr>
              <w:jc w:val="center"/>
              <w:rPr>
                <w:sz w:val="20"/>
                <w:szCs w:val="20"/>
                <w:u w:val="single"/>
              </w:rPr>
            </w:pPr>
            <w:r>
              <w:rPr>
                <w:sz w:val="20"/>
                <w:szCs w:val="20"/>
              </w:rPr>
              <w:t xml:space="preserve">Д.М. Мухтарханова, </w:t>
            </w:r>
            <w:r>
              <w:rPr>
                <w:sz w:val="20"/>
                <w:szCs w:val="20"/>
                <w:u w:val="single"/>
              </w:rPr>
              <w:t>З.Д.Душимова,</w:t>
            </w:r>
          </w:p>
          <w:p w:rsidR="004B56A0" w:rsidRDefault="00000000">
            <w:pPr>
              <w:jc w:val="center"/>
              <w:rPr>
                <w:sz w:val="20"/>
                <w:szCs w:val="20"/>
              </w:rPr>
            </w:pPr>
            <w:r>
              <w:rPr>
                <w:sz w:val="20"/>
                <w:szCs w:val="20"/>
              </w:rPr>
              <w:t>Т.Т. Нартан,</w:t>
            </w:r>
          </w:p>
          <w:p w:rsidR="004B56A0" w:rsidRDefault="00000000">
            <w:pPr>
              <w:jc w:val="center"/>
              <w:rPr>
                <w:sz w:val="20"/>
                <w:szCs w:val="20"/>
              </w:rPr>
            </w:pPr>
            <w:r>
              <w:rPr>
                <w:sz w:val="20"/>
                <w:szCs w:val="20"/>
              </w:rPr>
              <w:t>Ж.Ә. Жүсіпбекова</w:t>
            </w:r>
          </w:p>
        </w:tc>
      </w:tr>
      <w:tr w:rsidR="004B56A0">
        <w:tblPrEx>
          <w:tblCellMar>
            <w:top w:w="0" w:type="dxa"/>
            <w:left w:w="0" w:type="dxa"/>
            <w:bottom w:w="0" w:type="dxa"/>
            <w:right w:w="0" w:type="dxa"/>
          </w:tblCellMar>
        </w:tblPrEx>
        <w:trPr>
          <w:trHeight w:val="183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16</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Анализ экспрессии Pdl-1 при Т клеточных лимфомах: корреляция с клинико-патологическими прогностическими факторами</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№3 (77). – С.29-36.</w:t>
            </w:r>
          </w:p>
          <w:p w:rsidR="004B56A0" w:rsidRDefault="00000000">
            <w:pPr>
              <w:jc w:val="both"/>
              <w:rPr>
                <w:sz w:val="20"/>
                <w:szCs w:val="20"/>
                <w:u w:val="single"/>
              </w:rPr>
            </w:pPr>
            <w:hyperlink r:id="rId103">
              <w:r>
                <w:rPr>
                  <w:sz w:val="20"/>
                  <w:szCs w:val="20"/>
                  <w:u w:val="single"/>
                </w:rPr>
                <w:t>https://doi.org/10.52532/2521-6414-2025-3-77-572</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104">
              <w:r>
                <w:rPr>
                  <w:sz w:val="20"/>
                  <w:szCs w:val="20"/>
                  <w:u w:val="single"/>
                </w:rPr>
                <w:t>https://ojs.oncojournal.kz/index.php/oncol-and-radiol-of-kazakhstan/issue/view/23</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А.С. Джазылтаева,</w:t>
            </w:r>
          </w:p>
          <w:p w:rsidR="004B56A0" w:rsidRDefault="00000000">
            <w:pPr>
              <w:jc w:val="center"/>
              <w:rPr>
                <w:sz w:val="20"/>
                <w:szCs w:val="20"/>
              </w:rPr>
            </w:pPr>
            <w:r>
              <w:rPr>
                <w:sz w:val="20"/>
                <w:szCs w:val="20"/>
              </w:rPr>
              <w:t xml:space="preserve"> С.Т. Габбасова,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Э.Б. Сатбаева,</w:t>
            </w:r>
          </w:p>
          <w:p w:rsidR="004B56A0" w:rsidRDefault="00000000">
            <w:pPr>
              <w:jc w:val="center"/>
              <w:rPr>
                <w:sz w:val="20"/>
                <w:szCs w:val="20"/>
              </w:rPr>
            </w:pPr>
            <w:r>
              <w:rPr>
                <w:sz w:val="20"/>
                <w:szCs w:val="20"/>
              </w:rPr>
              <w:t>Р.М. Рамазанова,</w:t>
            </w:r>
          </w:p>
          <w:p w:rsidR="004B56A0" w:rsidRDefault="00000000">
            <w:pPr>
              <w:jc w:val="center"/>
              <w:rPr>
                <w:sz w:val="20"/>
                <w:szCs w:val="20"/>
              </w:rPr>
            </w:pPr>
            <w:r>
              <w:rPr>
                <w:sz w:val="20"/>
                <w:szCs w:val="20"/>
              </w:rPr>
              <w:t>Г.А. Сагиндыков,</w:t>
            </w:r>
          </w:p>
          <w:p w:rsidR="004B56A0" w:rsidRDefault="00000000">
            <w:pPr>
              <w:jc w:val="center"/>
              <w:rPr>
                <w:sz w:val="20"/>
                <w:szCs w:val="20"/>
              </w:rPr>
            </w:pPr>
            <w:r>
              <w:rPr>
                <w:sz w:val="20"/>
                <w:szCs w:val="20"/>
              </w:rPr>
              <w:t>К.С. Дисаенко</w:t>
            </w:r>
          </w:p>
        </w:tc>
      </w:tr>
      <w:tr w:rsidR="004B56A0">
        <w:tblPrEx>
          <w:tblCellMar>
            <w:top w:w="0" w:type="dxa"/>
            <w:left w:w="0" w:type="dxa"/>
            <w:bottom w:w="0" w:type="dxa"/>
            <w:right w:w="0" w:type="dxa"/>
          </w:tblCellMar>
        </w:tblPrEx>
        <w:trPr>
          <w:trHeight w:val="1650"/>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17</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Сравнительная эффективность терапии хронического лимфолейкоза: опыт клиники г. Алматы</w:t>
            </w:r>
          </w:p>
          <w:p w:rsidR="004B56A0" w:rsidRDefault="00000000">
            <w:pPr>
              <w:jc w:val="both"/>
              <w:rPr>
                <w:sz w:val="20"/>
                <w:szCs w:val="20"/>
              </w:rPr>
            </w:pPr>
            <w:r>
              <w:rPr>
                <w:sz w:val="20"/>
                <w:szCs w:val="20"/>
              </w:rPr>
              <w:t xml:space="preserve"> </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Онкология и радиология Казахстана. – 2025. – №3 (77). – С.80-85.</w:t>
            </w:r>
          </w:p>
          <w:p w:rsidR="004B56A0" w:rsidRDefault="00000000">
            <w:pPr>
              <w:jc w:val="both"/>
              <w:rPr>
                <w:sz w:val="20"/>
                <w:szCs w:val="20"/>
                <w:u w:val="single"/>
              </w:rPr>
            </w:pPr>
            <w:hyperlink r:id="rId105">
              <w:r>
                <w:rPr>
                  <w:sz w:val="20"/>
                  <w:szCs w:val="20"/>
                  <w:u w:val="single"/>
                </w:rPr>
                <w:t>https://doi.org/10.52532/2521-6414-2025-3-77-576</w:t>
              </w:r>
            </w:hyperlink>
          </w:p>
          <w:p w:rsidR="004B56A0" w:rsidRDefault="00000000">
            <w:pPr>
              <w:jc w:val="both"/>
              <w:rPr>
                <w:sz w:val="20"/>
                <w:szCs w:val="20"/>
              </w:rPr>
            </w:pPr>
            <w:r>
              <w:rPr>
                <w:sz w:val="20"/>
                <w:szCs w:val="20"/>
              </w:rPr>
              <w:t xml:space="preserve"> </w:t>
            </w:r>
          </w:p>
          <w:p w:rsidR="004B56A0" w:rsidRDefault="00000000">
            <w:pPr>
              <w:jc w:val="both"/>
              <w:rPr>
                <w:sz w:val="20"/>
                <w:szCs w:val="20"/>
                <w:u w:val="single"/>
              </w:rPr>
            </w:pPr>
            <w:hyperlink r:id="rId106">
              <w:r>
                <w:rPr>
                  <w:sz w:val="20"/>
                  <w:szCs w:val="20"/>
                  <w:u w:val="single"/>
                </w:rPr>
                <w:t>https://ojs.oncojournal.kz/index.php/oncol-and-radiol-of-kazakhstan/issue/view/23</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Р.М.Рамазанова,</w:t>
            </w:r>
          </w:p>
          <w:p w:rsidR="004B56A0" w:rsidRDefault="00000000">
            <w:pPr>
              <w:jc w:val="center"/>
              <w:rPr>
                <w:sz w:val="20"/>
                <w:szCs w:val="20"/>
                <w:u w:val="single"/>
              </w:rPr>
            </w:pPr>
            <w:r>
              <w:rPr>
                <w:sz w:val="20"/>
                <w:szCs w:val="20"/>
                <w:u w:val="single"/>
              </w:rPr>
              <w:t>З.Д.Душимова,</w:t>
            </w:r>
          </w:p>
          <w:p w:rsidR="004B56A0" w:rsidRDefault="00000000">
            <w:pPr>
              <w:jc w:val="center"/>
              <w:rPr>
                <w:sz w:val="20"/>
                <w:szCs w:val="20"/>
              </w:rPr>
            </w:pPr>
            <w:r>
              <w:rPr>
                <w:sz w:val="20"/>
                <w:szCs w:val="20"/>
              </w:rPr>
              <w:t>Г.А. Сабырбаева</w:t>
            </w:r>
          </w:p>
        </w:tc>
      </w:tr>
      <w:tr w:rsidR="004B56A0">
        <w:tblPrEx>
          <w:tblCellMar>
            <w:top w:w="0" w:type="dxa"/>
            <w:left w:w="0" w:type="dxa"/>
            <w:bottom w:w="0" w:type="dxa"/>
            <w:right w:w="0" w:type="dxa"/>
          </w:tblCellMar>
        </w:tblPrEx>
        <w:trPr>
          <w:trHeight w:val="211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18</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Occupational and Environmental Safety in the Treatment of Peritoneal Metastases Using the Pressurized Intraperitoneal Aerosol Chemotherapy Method: A Scoping Review</w:t>
            </w:r>
          </w:p>
        </w:tc>
        <w:bookmarkStart w:id="18" w:name="_heading=h.mztreh279ou8" w:colFirst="0" w:colLast="0"/>
        <w:bookmarkEnd w:id="18"/>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pacing w:before="0"/>
              <w:jc w:val="both"/>
              <w:rPr>
                <w:rFonts w:ascii="Times New Roman" w:eastAsia="Times New Roman" w:hAnsi="Times New Roman" w:cs="Times New Roman"/>
                <w:color w:val="000000"/>
                <w:sz w:val="20"/>
                <w:szCs w:val="20"/>
              </w:rPr>
            </w:pPr>
            <w:r>
              <w:fldChar w:fldCharType="begin"/>
            </w:r>
            <w:r>
              <w:instrText>HYPERLINK "https://kazrosmedjournal.krmu.edu.kz/" \h</w:instrText>
            </w:r>
            <w:r>
              <w:fldChar w:fldCharType="separate"/>
            </w:r>
            <w:r>
              <w:rPr>
                <w:rFonts w:ascii="Times New Roman" w:eastAsia="Times New Roman" w:hAnsi="Times New Roman" w:cs="Times New Roman"/>
                <w:color w:val="000000"/>
                <w:sz w:val="20"/>
                <w:szCs w:val="20"/>
              </w:rPr>
              <w:t>Актуальные проблемы теоретической и клинической медицины. –</w:t>
            </w:r>
            <w:r>
              <w:fldChar w:fldCharType="end"/>
            </w:r>
            <w:r>
              <w:rPr>
                <w:rFonts w:ascii="Times New Roman" w:eastAsia="Times New Roman" w:hAnsi="Times New Roman" w:cs="Times New Roman"/>
                <w:color w:val="000000"/>
                <w:sz w:val="20"/>
                <w:szCs w:val="20"/>
              </w:rPr>
              <w:t xml:space="preserve"> 2025. – №(3) . – С. 139-159. </w:t>
            </w:r>
          </w:p>
          <w:bookmarkStart w:id="19" w:name="_heading=h.wueul8behrc5" w:colFirst="0" w:colLast="0"/>
          <w:bookmarkEnd w:id="19"/>
          <w:p w:rsidR="004B56A0" w:rsidRDefault="00000000">
            <w:pPr>
              <w:pStyle w:val="2"/>
              <w:keepNext w:val="0"/>
              <w:keepLines w:val="0"/>
              <w:spacing w:before="0"/>
              <w:jc w:val="both"/>
              <w:rPr>
                <w:rFonts w:ascii="Times New Roman" w:eastAsia="Times New Roman" w:hAnsi="Times New Roman" w:cs="Times New Roman"/>
                <w:color w:val="000000"/>
                <w:sz w:val="20"/>
                <w:szCs w:val="20"/>
              </w:rPr>
            </w:pPr>
            <w:r>
              <w:fldChar w:fldCharType="begin"/>
            </w:r>
            <w:r>
              <w:instrText>HYPERLINK "https://doi.org/10.64854/2790-1289-2025-49-3-10" \h</w:instrText>
            </w:r>
            <w:r>
              <w:fldChar w:fldCharType="separate"/>
            </w:r>
            <w:r>
              <w:rPr>
                <w:rFonts w:ascii="Times New Roman" w:eastAsia="Times New Roman" w:hAnsi="Times New Roman" w:cs="Times New Roman"/>
                <w:color w:val="000000"/>
                <w:sz w:val="20"/>
                <w:szCs w:val="20"/>
              </w:rPr>
              <w:t>https://doi.org/10.64854/2790-1289-2025-49-3-10</w:t>
            </w:r>
            <w:r>
              <w:fldChar w:fldCharType="end"/>
            </w:r>
          </w:p>
          <w:p w:rsidR="004B56A0" w:rsidRDefault="00000000">
            <w:pPr>
              <w:jc w:val="both"/>
              <w:rPr>
                <w:sz w:val="20"/>
                <w:szCs w:val="20"/>
              </w:rPr>
            </w:pPr>
            <w:r>
              <w:rPr>
                <w:sz w:val="20"/>
                <w:szCs w:val="20"/>
              </w:rPr>
              <w:t xml:space="preserve"> </w:t>
            </w:r>
          </w:p>
          <w:p w:rsidR="004B56A0" w:rsidRDefault="00000000">
            <w:pPr>
              <w:jc w:val="both"/>
              <w:rPr>
                <w:sz w:val="20"/>
                <w:szCs w:val="20"/>
              </w:rPr>
            </w:pPr>
            <w:r>
              <w:rPr>
                <w:sz w:val="20"/>
                <w:szCs w:val="20"/>
              </w:rPr>
              <w:t>https://kazrosmedjournal.krmu.edu.kz/jour/article/view/782?locale=en_US</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A. L. Berkembayeva,</w:t>
            </w:r>
          </w:p>
          <w:p w:rsidR="004B56A0" w:rsidRDefault="00000000">
            <w:pPr>
              <w:jc w:val="center"/>
              <w:rPr>
                <w:sz w:val="20"/>
                <w:szCs w:val="20"/>
              </w:rPr>
            </w:pPr>
            <w:r>
              <w:rPr>
                <w:sz w:val="20"/>
                <w:szCs w:val="20"/>
              </w:rPr>
              <w:t>Zh. K. Burkitbayev,</w:t>
            </w:r>
          </w:p>
          <w:p w:rsidR="004B56A0" w:rsidRDefault="00000000">
            <w:pPr>
              <w:jc w:val="center"/>
              <w:rPr>
                <w:sz w:val="20"/>
                <w:szCs w:val="20"/>
              </w:rPr>
            </w:pPr>
            <w:r>
              <w:rPr>
                <w:sz w:val="20"/>
                <w:szCs w:val="20"/>
              </w:rPr>
              <w:t>J. А. Zainulina,</w:t>
            </w:r>
          </w:p>
          <w:p w:rsidR="004B56A0" w:rsidRDefault="00000000">
            <w:pPr>
              <w:jc w:val="center"/>
              <w:rPr>
                <w:sz w:val="20"/>
                <w:szCs w:val="20"/>
              </w:rPr>
            </w:pPr>
            <w:r>
              <w:rPr>
                <w:sz w:val="20"/>
                <w:szCs w:val="20"/>
              </w:rPr>
              <w:t xml:space="preserve">Zh. M. Kuanysh,   </w:t>
            </w:r>
          </w:p>
          <w:p w:rsidR="004B56A0" w:rsidRDefault="00000000">
            <w:pPr>
              <w:jc w:val="center"/>
              <w:rPr>
                <w:sz w:val="20"/>
                <w:szCs w:val="20"/>
              </w:rPr>
            </w:pPr>
            <w:r>
              <w:rPr>
                <w:sz w:val="20"/>
                <w:szCs w:val="20"/>
              </w:rPr>
              <w:t>A. К. Kerimkulov,</w:t>
            </w:r>
          </w:p>
          <w:p w:rsidR="004B56A0" w:rsidRDefault="00000000">
            <w:pPr>
              <w:jc w:val="center"/>
              <w:rPr>
                <w:sz w:val="20"/>
                <w:szCs w:val="20"/>
                <w:u w:val="single"/>
              </w:rPr>
            </w:pPr>
            <w:r>
              <w:rPr>
                <w:sz w:val="20"/>
                <w:szCs w:val="20"/>
                <w:u w:val="single"/>
              </w:rPr>
              <w:t>Z. Dushimova</w:t>
            </w:r>
          </w:p>
        </w:tc>
      </w:tr>
      <w:tr w:rsidR="004B56A0">
        <w:tblPrEx>
          <w:tblCellMar>
            <w:top w:w="0" w:type="dxa"/>
            <w:left w:w="0" w:type="dxa"/>
            <w:bottom w:w="0" w:type="dxa"/>
            <w:right w:w="0" w:type="dxa"/>
          </w:tblCellMar>
        </w:tblPrEx>
        <w:trPr>
          <w:trHeight w:val="199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19</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Анализ распространенности метаболического синдрома и ожирения среди населения г.Алматы</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0" w:name="_heading=h.my7z0h51qls6" w:colFirst="0" w:colLast="0"/>
            <w:bookmarkEnd w:id="20"/>
            <w:r>
              <w:rPr>
                <w:rFonts w:ascii="Times New Roman" w:eastAsia="Times New Roman" w:hAnsi="Times New Roman" w:cs="Times New Roman"/>
                <w:color w:val="000000"/>
                <w:sz w:val="20"/>
                <w:szCs w:val="20"/>
              </w:rPr>
              <w:t>Astana Medical Journal. – 2025. –№125(5). – amj 010</w:t>
            </w:r>
          </w:p>
          <w:p w:rsidR="004B56A0" w:rsidRDefault="00000000">
            <w:pPr>
              <w:shd w:val="clear" w:color="auto" w:fill="FFFFFF"/>
              <w:jc w:val="both"/>
              <w:rPr>
                <w:sz w:val="20"/>
                <w:szCs w:val="20"/>
                <w:u w:val="single"/>
              </w:rPr>
            </w:pPr>
            <w:hyperlink r:id="rId107">
              <w:r>
                <w:rPr>
                  <w:sz w:val="20"/>
                  <w:szCs w:val="20"/>
                  <w:u w:val="single"/>
                </w:rPr>
                <w:t>https://doi.org/10.54500/2790-1203-2025-5-125-amj010</w:t>
              </w:r>
            </w:hyperlink>
          </w:p>
          <w:p w:rsidR="004B56A0" w:rsidRDefault="00000000">
            <w:pPr>
              <w:shd w:val="clear" w:color="auto" w:fill="FFFFFF"/>
              <w:jc w:val="both"/>
              <w:rPr>
                <w:sz w:val="20"/>
                <w:szCs w:val="20"/>
              </w:rPr>
            </w:pPr>
            <w:r>
              <w:rPr>
                <w:sz w:val="20"/>
                <w:szCs w:val="20"/>
              </w:rPr>
              <w:t xml:space="preserve"> </w:t>
            </w:r>
          </w:p>
          <w:p w:rsidR="004B56A0" w:rsidRDefault="00000000">
            <w:pPr>
              <w:shd w:val="clear" w:color="auto" w:fill="FFFFFF"/>
              <w:jc w:val="both"/>
              <w:rPr>
                <w:sz w:val="20"/>
                <w:szCs w:val="20"/>
                <w:u w:val="single"/>
              </w:rPr>
            </w:pPr>
            <w:hyperlink r:id="rId108">
              <w:r>
                <w:rPr>
                  <w:sz w:val="20"/>
                  <w:szCs w:val="20"/>
                  <w:u w:val="single"/>
                </w:rPr>
                <w:t>https://medical-journal.kz/index.php/mua/article/view/99</w:t>
              </w:r>
            </w:hyperlink>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jc w:val="center"/>
              <w:rPr>
                <w:sz w:val="20"/>
                <w:szCs w:val="20"/>
              </w:rPr>
            </w:pPr>
            <w:r>
              <w:rPr>
                <w:sz w:val="20"/>
                <w:szCs w:val="20"/>
              </w:rPr>
              <w:t>Т.А. Ахаева,</w:t>
            </w:r>
          </w:p>
          <w:p w:rsidR="004B56A0" w:rsidRDefault="00000000">
            <w:pPr>
              <w:shd w:val="clear" w:color="auto" w:fill="FFFFFF"/>
              <w:jc w:val="center"/>
              <w:rPr>
                <w:sz w:val="20"/>
                <w:szCs w:val="20"/>
              </w:rPr>
            </w:pPr>
            <w:r>
              <w:rPr>
                <w:sz w:val="20"/>
                <w:szCs w:val="20"/>
              </w:rPr>
              <w:t>А.М. Сейталиева,</w:t>
            </w:r>
          </w:p>
          <w:p w:rsidR="004B56A0" w:rsidRDefault="00000000">
            <w:pPr>
              <w:shd w:val="clear" w:color="auto" w:fill="FFFFFF"/>
              <w:jc w:val="center"/>
              <w:rPr>
                <w:sz w:val="20"/>
                <w:szCs w:val="20"/>
              </w:rPr>
            </w:pPr>
            <w:r>
              <w:rPr>
                <w:sz w:val="20"/>
                <w:szCs w:val="20"/>
              </w:rPr>
              <w:t>А.Ю. Пыркова,</w:t>
            </w:r>
          </w:p>
          <w:p w:rsidR="004B56A0" w:rsidRDefault="00000000">
            <w:pPr>
              <w:shd w:val="clear" w:color="auto" w:fill="FFFFFF"/>
              <w:jc w:val="center"/>
              <w:rPr>
                <w:sz w:val="20"/>
                <w:szCs w:val="20"/>
              </w:rPr>
            </w:pPr>
            <w:r>
              <w:rPr>
                <w:sz w:val="20"/>
                <w:szCs w:val="20"/>
              </w:rPr>
              <w:t>А.Н. Акимниязова,</w:t>
            </w:r>
          </w:p>
          <w:p w:rsidR="004B56A0" w:rsidRDefault="00000000">
            <w:pPr>
              <w:shd w:val="clear" w:color="auto" w:fill="FFFFFF"/>
              <w:jc w:val="center"/>
              <w:rPr>
                <w:sz w:val="20"/>
                <w:szCs w:val="20"/>
              </w:rPr>
            </w:pPr>
            <w:r>
              <w:rPr>
                <w:sz w:val="20"/>
                <w:szCs w:val="20"/>
              </w:rPr>
              <w:t>А.А. Ахаева,</w:t>
            </w:r>
          </w:p>
          <w:p w:rsidR="004B56A0" w:rsidRDefault="00000000">
            <w:pPr>
              <w:shd w:val="clear" w:color="auto" w:fill="FFFFFF"/>
              <w:jc w:val="center"/>
              <w:rPr>
                <w:sz w:val="20"/>
                <w:szCs w:val="20"/>
              </w:rPr>
            </w:pPr>
            <w:r>
              <w:rPr>
                <w:sz w:val="20"/>
                <w:szCs w:val="20"/>
              </w:rPr>
              <w:t>Ж.Н. Жалимбетова,</w:t>
            </w:r>
          </w:p>
          <w:p w:rsidR="004B56A0" w:rsidRDefault="00000000">
            <w:pPr>
              <w:shd w:val="clear" w:color="auto" w:fill="FFFFFF"/>
              <w:jc w:val="center"/>
              <w:rPr>
                <w:sz w:val="20"/>
                <w:szCs w:val="20"/>
              </w:rPr>
            </w:pPr>
            <w:r>
              <w:rPr>
                <w:sz w:val="20"/>
                <w:szCs w:val="20"/>
              </w:rPr>
              <w:t>Ш.О. Рыспекова,</w:t>
            </w:r>
          </w:p>
          <w:p w:rsidR="004B56A0" w:rsidRDefault="00000000">
            <w:pPr>
              <w:shd w:val="clear" w:color="auto" w:fill="FFFFFF"/>
              <w:jc w:val="center"/>
              <w:rPr>
                <w:sz w:val="20"/>
                <w:szCs w:val="20"/>
                <w:u w:val="single"/>
              </w:rPr>
            </w:pPr>
            <w:r>
              <w:rPr>
                <w:sz w:val="20"/>
                <w:szCs w:val="20"/>
                <w:u w:val="single"/>
              </w:rPr>
              <w:t>З.Д. Душимова</w:t>
            </w: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20</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Adaptation and Evaluation of a Quality of Life Questionnaire for Patients with Hemophilia in the Republic of Kazakhstan</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1" w:name="_heading=h.j9ip6dide7pm" w:colFirst="0" w:colLast="0"/>
            <w:bookmarkEnd w:id="21"/>
            <w:r>
              <w:rPr>
                <w:rFonts w:ascii="Times New Roman" w:eastAsia="Times New Roman" w:hAnsi="Times New Roman" w:cs="Times New Roman"/>
                <w:color w:val="000000"/>
                <w:sz w:val="20"/>
                <w:szCs w:val="20"/>
              </w:rPr>
              <w:t>Astana Medical Journal. – 2025. –№125(5). – amj 008</w:t>
            </w:r>
          </w:p>
          <w:bookmarkStart w:id="22" w:name="_heading=h.t4tryew156eh" w:colFirst="0" w:colLast="0"/>
          <w:bookmarkEnd w:id="22"/>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u w:val="single"/>
              </w:rPr>
            </w:pPr>
            <w:r>
              <w:fldChar w:fldCharType="begin"/>
            </w:r>
            <w:r>
              <w:instrText>HYPERLINK "https://doi.org/10.54500/2790-1203-2025-6-125-amj008" \h</w:instrText>
            </w:r>
            <w:r>
              <w:fldChar w:fldCharType="separate"/>
            </w:r>
            <w:r>
              <w:rPr>
                <w:rFonts w:ascii="Times New Roman" w:eastAsia="Times New Roman" w:hAnsi="Times New Roman" w:cs="Times New Roman"/>
                <w:color w:val="000000"/>
                <w:sz w:val="20"/>
                <w:szCs w:val="20"/>
                <w:u w:val="single"/>
              </w:rPr>
              <w:t>https://doi.org/10.54500/2790-1203-2025-6-125-amj008</w:t>
            </w:r>
            <w:r>
              <w:fldChar w:fldCharType="end"/>
            </w:r>
          </w:p>
          <w:p w:rsidR="004B56A0" w:rsidRDefault="00000000">
            <w:pPr>
              <w:pStyle w:val="2"/>
              <w:keepNext w:val="0"/>
              <w:keepLines w:val="0"/>
              <w:spacing w:before="0"/>
              <w:jc w:val="both"/>
              <w:rPr>
                <w:rFonts w:ascii="Times New Roman" w:eastAsia="Times New Roman" w:hAnsi="Times New Roman" w:cs="Times New Roman"/>
                <w:color w:val="000000"/>
                <w:sz w:val="20"/>
                <w:szCs w:val="20"/>
              </w:rPr>
            </w:pPr>
            <w:bookmarkStart w:id="23" w:name="_heading=h.3jq0qfybmwpd" w:colFirst="0" w:colLast="0"/>
            <w:bookmarkEnd w:id="23"/>
            <w:r>
              <w:rPr>
                <w:rFonts w:ascii="Times New Roman" w:eastAsia="Times New Roman" w:hAnsi="Times New Roman" w:cs="Times New Roman"/>
                <w:color w:val="000000"/>
                <w:sz w:val="20"/>
                <w:szCs w:val="20"/>
              </w:rPr>
              <w:t xml:space="preserve"> </w:t>
            </w:r>
          </w:p>
          <w:p w:rsidR="004B56A0" w:rsidRDefault="00000000">
            <w:pPr>
              <w:jc w:val="both"/>
              <w:rPr>
                <w:sz w:val="20"/>
                <w:szCs w:val="20"/>
              </w:rPr>
            </w:pPr>
            <w:r>
              <w:rPr>
                <w:sz w:val="20"/>
                <w:szCs w:val="20"/>
              </w:rPr>
              <w:t>https://medical-journal.kz/index.php/mua/article/download/1049/version/1077/249/2514</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Э.Б. Култанова,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Е.Т .Ибраева</w:t>
            </w:r>
          </w:p>
        </w:tc>
      </w:tr>
      <w:tr w:rsidR="004B56A0">
        <w:tblPrEx>
          <w:tblCellMar>
            <w:top w:w="0" w:type="dxa"/>
            <w:left w:w="0" w:type="dxa"/>
            <w:bottom w:w="0" w:type="dxa"/>
            <w:right w:w="0" w:type="dxa"/>
          </w:tblCellMar>
        </w:tblPrEx>
        <w:trPr>
          <w:trHeight w:val="94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21</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Хронический миелолейкоз. Опыт применения препарата Гливек</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Педиатрия и детская хирургия. – 2005. – №4(42) . – С. 20-22</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К.О. Омарова,</w:t>
            </w:r>
          </w:p>
          <w:p w:rsidR="004B56A0" w:rsidRDefault="00000000">
            <w:pPr>
              <w:jc w:val="center"/>
              <w:rPr>
                <w:sz w:val="20"/>
                <w:szCs w:val="20"/>
              </w:rPr>
            </w:pPr>
            <w:r>
              <w:rPr>
                <w:sz w:val="20"/>
                <w:szCs w:val="20"/>
              </w:rPr>
              <w:t>А.А. Мусатаева,</w:t>
            </w:r>
          </w:p>
          <w:p w:rsidR="004B56A0" w:rsidRDefault="00000000">
            <w:pPr>
              <w:jc w:val="center"/>
              <w:rPr>
                <w:sz w:val="20"/>
                <w:szCs w:val="20"/>
                <w:u w:val="single"/>
              </w:rPr>
            </w:pPr>
            <w:r>
              <w:rPr>
                <w:sz w:val="20"/>
                <w:szCs w:val="20"/>
                <w:u w:val="single"/>
              </w:rPr>
              <w:t>З.Д. Душимова,</w:t>
            </w:r>
          </w:p>
          <w:p w:rsidR="004B56A0" w:rsidRDefault="00000000">
            <w:pPr>
              <w:jc w:val="center"/>
              <w:rPr>
                <w:sz w:val="20"/>
                <w:szCs w:val="20"/>
              </w:rPr>
            </w:pPr>
            <w:r>
              <w:rPr>
                <w:sz w:val="20"/>
                <w:szCs w:val="20"/>
              </w:rPr>
              <w:t>Г.Е. Булабаева</w:t>
            </w:r>
          </w:p>
        </w:tc>
      </w:tr>
      <w:tr w:rsidR="004B56A0">
        <w:tblPrEx>
          <w:tblCellMar>
            <w:top w:w="0" w:type="dxa"/>
            <w:left w:w="0" w:type="dxa"/>
            <w:bottom w:w="0" w:type="dxa"/>
            <w:right w:w="0" w:type="dxa"/>
          </w:tblCellMar>
        </w:tblPrEx>
        <w:trPr>
          <w:trHeight w:val="115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22</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Прогностическое значение генетических аномалий опухолевых клеток при острых лимфобластных лейкозах.</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Педиатрия и детская хирургия. – 2005. – №1</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К.О. Омарова,</w:t>
            </w:r>
          </w:p>
          <w:p w:rsidR="004B56A0" w:rsidRDefault="00000000">
            <w:pPr>
              <w:jc w:val="center"/>
              <w:rPr>
                <w:sz w:val="20"/>
                <w:szCs w:val="20"/>
              </w:rPr>
            </w:pPr>
            <w:r>
              <w:rPr>
                <w:sz w:val="20"/>
                <w:szCs w:val="20"/>
              </w:rPr>
              <w:t>А.Т. Садуова,</w:t>
            </w:r>
          </w:p>
          <w:p w:rsidR="004B56A0" w:rsidRDefault="00000000">
            <w:pPr>
              <w:jc w:val="center"/>
              <w:rPr>
                <w:sz w:val="20"/>
                <w:szCs w:val="20"/>
                <w:u w:val="single"/>
              </w:rPr>
            </w:pPr>
            <w:r>
              <w:rPr>
                <w:sz w:val="20"/>
                <w:szCs w:val="20"/>
                <w:u w:val="single"/>
              </w:rPr>
              <w:t>З.Д. Душимова</w:t>
            </w: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23</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Молекулярно-генетическая диагностика некоторых форм</w:t>
            </w:r>
          </w:p>
          <w:p w:rsidR="004B56A0" w:rsidRDefault="00000000">
            <w:pPr>
              <w:jc w:val="both"/>
              <w:rPr>
                <w:sz w:val="20"/>
                <w:szCs w:val="20"/>
              </w:rPr>
            </w:pPr>
            <w:r>
              <w:rPr>
                <w:sz w:val="20"/>
                <w:szCs w:val="20"/>
              </w:rPr>
              <w:t>злокачественных новообразований</w:t>
            </w:r>
          </w:p>
          <w:p w:rsidR="004B56A0" w:rsidRDefault="004B56A0">
            <w:pPr>
              <w:jc w:val="both"/>
              <w:rPr>
                <w:sz w:val="20"/>
                <w:szCs w:val="20"/>
              </w:rPr>
            </w:pP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4" w:name="_heading=h.hkqmfwhnmgk2" w:colFirst="0" w:colLast="0"/>
            <w:bookmarkEnd w:id="24"/>
            <w:r>
              <w:rPr>
                <w:rFonts w:ascii="Times New Roman" w:eastAsia="Times New Roman" w:hAnsi="Times New Roman" w:cs="Times New Roman"/>
                <w:color w:val="000000"/>
                <w:sz w:val="20"/>
                <w:szCs w:val="20"/>
              </w:rPr>
              <w:t xml:space="preserve">Вестник медицинского центра управления делами президента Республики Казахстан. -2019.- №4 (77.- С.24-37 </w:t>
            </w:r>
          </w:p>
          <w:p w:rsidR="004B56A0" w:rsidRDefault="004B56A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5" w:name="_heading=h.q9s8fakphz3l" w:colFirst="0" w:colLast="0"/>
            <w:bookmarkEnd w:id="25"/>
          </w:p>
          <w:bookmarkStart w:id="26" w:name="_heading=h.bpodk0efnmq8" w:colFirst="0" w:colLast="0"/>
          <w:bookmarkEnd w:id="26"/>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r>
              <w:fldChar w:fldCharType="begin"/>
            </w:r>
            <w:r>
              <w:instrText>HYPERLINK "https://bmcudp.kz/ru/science-and-education/nauka/zhurnal-vestnik/2019/2019.html" \h</w:instrText>
            </w:r>
            <w:r>
              <w:fldChar w:fldCharType="separate"/>
            </w:r>
            <w:r>
              <w:rPr>
                <w:rFonts w:ascii="Times New Roman" w:eastAsia="Times New Roman" w:hAnsi="Times New Roman" w:cs="Times New Roman"/>
                <w:color w:val="000000"/>
                <w:sz w:val="20"/>
                <w:szCs w:val="20"/>
                <w:u w:val="single"/>
              </w:rPr>
              <w:t>https://bmcudp.kz/ru/science-and-education/nauka/zhurnal-vestnik/2019/2019.html</w:t>
            </w:r>
            <w:r>
              <w:fldChar w:fldCharType="end"/>
            </w:r>
          </w:p>
          <w:p w:rsidR="004B56A0" w:rsidRDefault="004B56A0">
            <w:pPr>
              <w:jc w:val="both"/>
              <w:rPr>
                <w:sz w:val="20"/>
                <w:szCs w:val="20"/>
              </w:rPr>
            </w:pPr>
          </w:p>
          <w:p w:rsidR="004B56A0" w:rsidRDefault="00000000">
            <w:pPr>
              <w:jc w:val="both"/>
              <w:rPr>
                <w:sz w:val="20"/>
                <w:szCs w:val="20"/>
              </w:rPr>
            </w:pPr>
            <w:r>
              <w:rPr>
                <w:sz w:val="20"/>
                <w:szCs w:val="20"/>
              </w:rPr>
              <w:t>Приказ № 752 ОТ 06.11.2019</w:t>
            </w:r>
          </w:p>
          <w:p w:rsidR="004B56A0" w:rsidRDefault="00000000">
            <w:pPr>
              <w:jc w:val="both"/>
              <w:rPr>
                <w:sz w:val="20"/>
                <w:szCs w:val="20"/>
              </w:rPr>
            </w:pPr>
            <w:r>
              <w:rPr>
                <w:sz w:val="20"/>
                <w:szCs w:val="20"/>
              </w:rPr>
              <w:t>https://www.gov.kz/memleket/entities/quality/documents/details/361897?lang=ru</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 xml:space="preserve">Д.Р.Кайдарова, М.Г.Оразгалиева, С.А.Ермекова, </w:t>
            </w:r>
            <w:r>
              <w:rPr>
                <w:sz w:val="20"/>
                <w:szCs w:val="20"/>
                <w:u w:val="single"/>
              </w:rPr>
              <w:t>З.Д.Душимова,</w:t>
            </w:r>
            <w:r>
              <w:rPr>
                <w:sz w:val="20"/>
                <w:szCs w:val="20"/>
              </w:rPr>
              <w:t xml:space="preserve"> С.О.Осикбаева</w:t>
            </w: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24</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Development and Psychometric Validation of a Questionnaire</w:t>
            </w:r>
          </w:p>
          <w:p w:rsidR="004B56A0" w:rsidRDefault="00000000">
            <w:pPr>
              <w:jc w:val="both"/>
              <w:rPr>
                <w:sz w:val="20"/>
                <w:szCs w:val="20"/>
              </w:rPr>
            </w:pPr>
            <w:r>
              <w:rPr>
                <w:sz w:val="20"/>
                <w:szCs w:val="20"/>
              </w:rPr>
              <w:t>for Assessing Organizational Mechanisms of Medical Care</w:t>
            </w:r>
          </w:p>
          <w:p w:rsidR="004B56A0" w:rsidRDefault="00000000">
            <w:pPr>
              <w:jc w:val="both"/>
              <w:rPr>
                <w:sz w:val="20"/>
                <w:szCs w:val="20"/>
              </w:rPr>
            </w:pPr>
            <w:r>
              <w:rPr>
                <w:sz w:val="20"/>
                <w:szCs w:val="20"/>
              </w:rPr>
              <w:t>Delivery for Patients with Hemophilia</w:t>
            </w:r>
          </w:p>
          <w:p w:rsidR="004B56A0" w:rsidRDefault="004B56A0">
            <w:pPr>
              <w:jc w:val="both"/>
              <w:rPr>
                <w:sz w:val="20"/>
                <w:szCs w:val="20"/>
              </w:rPr>
            </w:pP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7" w:name="_heading=h.embmxg7a0chj" w:colFirst="0" w:colLast="0"/>
            <w:bookmarkEnd w:id="27"/>
            <w:r>
              <w:rPr>
                <w:rFonts w:ascii="Times New Roman" w:eastAsia="Times New Roman" w:hAnsi="Times New Roman" w:cs="Times New Roman"/>
                <w:color w:val="000000"/>
                <w:sz w:val="20"/>
                <w:szCs w:val="20"/>
              </w:rPr>
              <w:t xml:space="preserve">Astana Medical Journal. – 2026. – №126(1). –amj004. </w:t>
            </w:r>
          </w:p>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8" w:name="_heading=h.wf4gbl67w5j4" w:colFirst="0" w:colLast="0"/>
            <w:bookmarkEnd w:id="28"/>
            <w:r>
              <w:rPr>
                <w:rFonts w:ascii="Times New Roman" w:eastAsia="Times New Roman" w:hAnsi="Times New Roman" w:cs="Times New Roman"/>
                <w:color w:val="000000"/>
                <w:sz w:val="20"/>
                <w:szCs w:val="20"/>
              </w:rPr>
              <w:t>https://doi.org/10.54500/2790-1203- 2026-1-126-amj004</w:t>
            </w:r>
          </w:p>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29" w:name="_heading=h.sbwksoh74huk" w:colFirst="0" w:colLast="0"/>
            <w:bookmarkEnd w:id="29"/>
            <w:r>
              <w:rPr>
                <w:rFonts w:ascii="Times New Roman" w:eastAsia="Times New Roman" w:hAnsi="Times New Roman" w:cs="Times New Roman"/>
                <w:color w:val="000000"/>
                <w:sz w:val="20"/>
                <w:szCs w:val="20"/>
              </w:rPr>
              <w:t xml:space="preserve"> </w:t>
            </w:r>
          </w:p>
          <w:p w:rsidR="004B56A0" w:rsidRDefault="00000000">
            <w:pPr>
              <w:pStyle w:val="2"/>
              <w:keepNext w:val="0"/>
              <w:keepLines w:val="0"/>
              <w:shd w:val="clear" w:color="auto" w:fill="FFFFFF"/>
              <w:spacing w:before="0"/>
              <w:jc w:val="both"/>
              <w:rPr>
                <w:rFonts w:ascii="Times New Roman" w:eastAsia="Times New Roman" w:hAnsi="Times New Roman" w:cs="Times New Roman"/>
                <w:color w:val="000000"/>
                <w:sz w:val="20"/>
                <w:szCs w:val="20"/>
              </w:rPr>
            </w:pPr>
            <w:bookmarkStart w:id="30" w:name="_heading=h.qr242af3o4pt" w:colFirst="0" w:colLast="0"/>
            <w:bookmarkEnd w:id="30"/>
            <w:r>
              <w:rPr>
                <w:rFonts w:ascii="Times New Roman" w:eastAsia="Times New Roman" w:hAnsi="Times New Roman" w:cs="Times New Roman"/>
                <w:color w:val="000000"/>
                <w:sz w:val="20"/>
                <w:szCs w:val="20"/>
              </w:rPr>
              <w:t xml:space="preserve"> </w:t>
            </w:r>
          </w:p>
          <w:p w:rsidR="004B56A0" w:rsidRDefault="004B56A0">
            <w:pPr>
              <w:jc w:val="both"/>
              <w:rPr>
                <w:sz w:val="20"/>
                <w:szCs w:val="20"/>
              </w:rPr>
            </w:pP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 xml:space="preserve">Elmira Kultanova, </w:t>
            </w:r>
          </w:p>
          <w:p w:rsidR="004B56A0" w:rsidRDefault="00000000">
            <w:pPr>
              <w:jc w:val="center"/>
              <w:rPr>
                <w:sz w:val="20"/>
                <w:szCs w:val="20"/>
              </w:rPr>
            </w:pPr>
            <w:r>
              <w:rPr>
                <w:sz w:val="20"/>
                <w:szCs w:val="20"/>
                <w:u w:val="single"/>
              </w:rPr>
              <w:t>Zaure Dushimova,</w:t>
            </w:r>
            <w:r>
              <w:rPr>
                <w:sz w:val="20"/>
                <w:szCs w:val="20"/>
              </w:rPr>
              <w:t xml:space="preserve"> </w:t>
            </w:r>
          </w:p>
          <w:p w:rsidR="004B56A0" w:rsidRDefault="00000000">
            <w:pPr>
              <w:jc w:val="center"/>
              <w:rPr>
                <w:sz w:val="20"/>
                <w:szCs w:val="20"/>
              </w:rPr>
            </w:pPr>
            <w:r>
              <w:rPr>
                <w:sz w:val="20"/>
                <w:szCs w:val="20"/>
              </w:rPr>
              <w:t xml:space="preserve">Yelena Ibrayeva, </w:t>
            </w:r>
          </w:p>
          <w:p w:rsidR="004B56A0" w:rsidRDefault="00000000">
            <w:pPr>
              <w:jc w:val="center"/>
              <w:rPr>
                <w:sz w:val="20"/>
                <w:szCs w:val="20"/>
              </w:rPr>
            </w:pPr>
            <w:r>
              <w:rPr>
                <w:sz w:val="20"/>
                <w:szCs w:val="20"/>
              </w:rPr>
              <w:t xml:space="preserve">Oleg Khan, </w:t>
            </w:r>
          </w:p>
          <w:p w:rsidR="004B56A0" w:rsidRDefault="00000000">
            <w:pPr>
              <w:jc w:val="center"/>
              <w:rPr>
                <w:sz w:val="20"/>
                <w:szCs w:val="20"/>
              </w:rPr>
            </w:pPr>
            <w:r>
              <w:rPr>
                <w:sz w:val="20"/>
                <w:szCs w:val="20"/>
              </w:rPr>
              <w:t xml:space="preserve">Raigul Ramazanova, </w:t>
            </w:r>
          </w:p>
          <w:p w:rsidR="004B56A0" w:rsidRDefault="00000000">
            <w:pPr>
              <w:jc w:val="center"/>
              <w:rPr>
                <w:sz w:val="20"/>
                <w:szCs w:val="20"/>
              </w:rPr>
            </w:pPr>
            <w:r>
              <w:rPr>
                <w:sz w:val="20"/>
                <w:szCs w:val="20"/>
              </w:rPr>
              <w:t xml:space="preserve">Marat Pashimov, </w:t>
            </w:r>
          </w:p>
          <w:p w:rsidR="004B56A0" w:rsidRDefault="00000000">
            <w:pPr>
              <w:jc w:val="center"/>
              <w:rPr>
                <w:sz w:val="20"/>
                <w:szCs w:val="20"/>
              </w:rPr>
            </w:pPr>
            <w:r>
              <w:rPr>
                <w:sz w:val="20"/>
                <w:szCs w:val="20"/>
              </w:rPr>
              <w:t>Lyazzat Syzdykova</w:t>
            </w: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25</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spacing w:after="160"/>
              <w:jc w:val="both"/>
              <w:rPr>
                <w:sz w:val="20"/>
                <w:szCs w:val="20"/>
              </w:rPr>
            </w:pPr>
            <w:r>
              <w:rPr>
                <w:sz w:val="20"/>
                <w:szCs w:val="20"/>
              </w:rPr>
              <w:t>Принципы сопроводительной терапии и токсические проявления лечения острых лейкозов у детей: обзор литературы</w:t>
            </w:r>
          </w:p>
          <w:p w:rsidR="004B56A0" w:rsidRDefault="004B56A0">
            <w:pPr>
              <w:jc w:val="both"/>
              <w:rPr>
                <w:sz w:val="20"/>
                <w:szCs w:val="20"/>
              </w:rPr>
            </w:pP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 xml:space="preserve">Eurasian Journal of Oncology and Radiology. 2026;1:691. </w:t>
            </w:r>
          </w:p>
          <w:p w:rsidR="004B56A0" w:rsidRDefault="00000000">
            <w:pPr>
              <w:jc w:val="both"/>
              <w:rPr>
                <w:sz w:val="20"/>
                <w:szCs w:val="20"/>
              </w:rPr>
            </w:pPr>
            <w:r>
              <w:rPr>
                <w:sz w:val="20"/>
                <w:szCs w:val="20"/>
              </w:rPr>
              <w:t>DOI: 10.52532/2521-6414-2026-1-691</w:t>
            </w:r>
          </w:p>
          <w:p w:rsidR="004B56A0" w:rsidRDefault="004B56A0">
            <w:pPr>
              <w:jc w:val="both"/>
              <w:rPr>
                <w:sz w:val="20"/>
                <w:szCs w:val="20"/>
              </w:rPr>
            </w:pP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jc w:val="center"/>
              <w:rPr>
                <w:sz w:val="20"/>
                <w:szCs w:val="20"/>
              </w:rPr>
            </w:pPr>
            <w:r>
              <w:rPr>
                <w:sz w:val="20"/>
                <w:szCs w:val="20"/>
              </w:rPr>
              <w:t xml:space="preserve">А.А. Базарбаева, </w:t>
            </w:r>
          </w:p>
          <w:p w:rsidR="004B56A0" w:rsidRDefault="00000000">
            <w:pPr>
              <w:shd w:val="clear" w:color="auto" w:fill="FFFFFF"/>
              <w:jc w:val="center"/>
              <w:rPr>
                <w:sz w:val="20"/>
                <w:szCs w:val="20"/>
                <w:u w:val="single"/>
              </w:rPr>
            </w:pPr>
            <w:r>
              <w:rPr>
                <w:sz w:val="20"/>
                <w:szCs w:val="20"/>
                <w:u w:val="single"/>
              </w:rPr>
              <w:t xml:space="preserve">З.Д. Душимова, </w:t>
            </w:r>
          </w:p>
          <w:p w:rsidR="004B56A0" w:rsidRDefault="00000000">
            <w:pPr>
              <w:shd w:val="clear" w:color="auto" w:fill="FFFFFF"/>
              <w:jc w:val="center"/>
              <w:rPr>
                <w:sz w:val="20"/>
                <w:szCs w:val="20"/>
              </w:rPr>
            </w:pPr>
            <w:r>
              <w:rPr>
                <w:sz w:val="20"/>
                <w:szCs w:val="20"/>
              </w:rPr>
              <w:t xml:space="preserve">Г.Н. Алимханова, </w:t>
            </w:r>
          </w:p>
          <w:p w:rsidR="004B56A0" w:rsidRDefault="00000000">
            <w:pPr>
              <w:shd w:val="clear" w:color="auto" w:fill="FFFFFF"/>
              <w:jc w:val="center"/>
              <w:rPr>
                <w:sz w:val="20"/>
                <w:szCs w:val="20"/>
              </w:rPr>
            </w:pPr>
            <w:r>
              <w:rPr>
                <w:sz w:val="20"/>
                <w:szCs w:val="20"/>
              </w:rPr>
              <w:t xml:space="preserve">М.Е. Генжегулова, </w:t>
            </w:r>
          </w:p>
          <w:p w:rsidR="004B56A0" w:rsidRDefault="00000000">
            <w:pPr>
              <w:shd w:val="clear" w:color="auto" w:fill="FFFFFF"/>
              <w:jc w:val="center"/>
              <w:rPr>
                <w:sz w:val="20"/>
                <w:szCs w:val="20"/>
              </w:rPr>
            </w:pPr>
            <w:r>
              <w:rPr>
                <w:sz w:val="20"/>
                <w:szCs w:val="20"/>
              </w:rPr>
              <w:t>К.Д. Дауренова</w:t>
            </w:r>
          </w:p>
          <w:p w:rsidR="004B56A0" w:rsidRDefault="004B56A0">
            <w:pPr>
              <w:jc w:val="center"/>
              <w:rPr>
                <w:sz w:val="20"/>
                <w:szCs w:val="20"/>
              </w:rPr>
            </w:pPr>
          </w:p>
        </w:tc>
      </w:tr>
      <w:tr w:rsidR="004B56A0">
        <w:tblPrEx>
          <w:tblCellMar>
            <w:top w:w="0" w:type="dxa"/>
            <w:left w:w="0" w:type="dxa"/>
            <w:bottom w:w="0" w:type="dxa"/>
            <w:right w:w="0" w:type="dxa"/>
          </w:tblCellMar>
        </w:tblPrEx>
        <w:trPr>
          <w:trHeight w:val="187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26</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jc w:val="both"/>
              <w:rPr>
                <w:sz w:val="20"/>
                <w:szCs w:val="20"/>
              </w:rPr>
            </w:pPr>
            <w:r>
              <w:rPr>
                <w:sz w:val="20"/>
                <w:szCs w:val="20"/>
              </w:rPr>
              <w:t>Клинический случай терапии миелоидной саркомы с поражением молочных желез</w:t>
            </w:r>
          </w:p>
          <w:p w:rsidR="004B56A0" w:rsidRDefault="004B56A0">
            <w:pPr>
              <w:shd w:val="clear" w:color="auto" w:fill="FFFFFF"/>
              <w:spacing w:after="160"/>
              <w:jc w:val="both"/>
              <w:rPr>
                <w:sz w:val="20"/>
                <w:szCs w:val="20"/>
              </w:rPr>
            </w:pP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both"/>
              <w:rPr>
                <w:sz w:val="20"/>
                <w:szCs w:val="20"/>
              </w:rPr>
            </w:pPr>
            <w:r>
              <w:rPr>
                <w:sz w:val="20"/>
                <w:szCs w:val="20"/>
              </w:rPr>
              <w:t>Eurasian Journal of Oncology and Radiology. 2026;1:710. https://doi.org/10.52532/2521-6414-2026-1-710</w:t>
            </w:r>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jc w:val="center"/>
              <w:rPr>
                <w:sz w:val="20"/>
                <w:szCs w:val="20"/>
              </w:rPr>
            </w:pPr>
            <w:r>
              <w:rPr>
                <w:sz w:val="20"/>
                <w:szCs w:val="20"/>
              </w:rPr>
              <w:t>С.Т.Габбасова,</w:t>
            </w:r>
          </w:p>
          <w:p w:rsidR="004B56A0" w:rsidRDefault="00000000">
            <w:pPr>
              <w:shd w:val="clear" w:color="auto" w:fill="FFFFFF"/>
              <w:jc w:val="center"/>
              <w:rPr>
                <w:b/>
                <w:bCs/>
                <w:sz w:val="20"/>
                <w:szCs w:val="20"/>
                <w:u w:val="single"/>
              </w:rPr>
            </w:pPr>
            <w:r>
              <w:rPr>
                <w:b/>
                <w:bCs/>
                <w:sz w:val="20"/>
                <w:szCs w:val="20"/>
                <w:u w:val="single"/>
              </w:rPr>
              <w:t>З.Д. Душимова,</w:t>
            </w:r>
          </w:p>
          <w:p w:rsidR="004B56A0" w:rsidRDefault="00000000">
            <w:pPr>
              <w:shd w:val="clear" w:color="auto" w:fill="FFFFFF"/>
              <w:jc w:val="center"/>
              <w:rPr>
                <w:sz w:val="20"/>
                <w:szCs w:val="20"/>
              </w:rPr>
            </w:pPr>
            <w:r>
              <w:rPr>
                <w:sz w:val="20"/>
                <w:szCs w:val="20"/>
              </w:rPr>
              <w:t xml:space="preserve">Р.М. Рамазанова, И.Л.Поляцкин, А.И.Шалабай, </w:t>
            </w:r>
          </w:p>
          <w:p w:rsidR="004B56A0" w:rsidRDefault="00000000">
            <w:pPr>
              <w:shd w:val="clear" w:color="auto" w:fill="FFFFFF"/>
              <w:jc w:val="center"/>
              <w:rPr>
                <w:sz w:val="20"/>
                <w:szCs w:val="20"/>
              </w:rPr>
            </w:pPr>
            <w:r>
              <w:rPr>
                <w:sz w:val="20"/>
                <w:szCs w:val="20"/>
              </w:rPr>
              <w:t xml:space="preserve">М.Р. Валиева, </w:t>
            </w:r>
          </w:p>
          <w:p w:rsidR="004B56A0" w:rsidRDefault="00000000">
            <w:pPr>
              <w:shd w:val="clear" w:color="auto" w:fill="FFFFFF"/>
              <w:jc w:val="center"/>
              <w:rPr>
                <w:sz w:val="20"/>
                <w:szCs w:val="20"/>
              </w:rPr>
            </w:pPr>
            <w:r>
              <w:rPr>
                <w:sz w:val="20"/>
                <w:szCs w:val="20"/>
              </w:rPr>
              <w:t xml:space="preserve">М.И. Ахметова, </w:t>
            </w:r>
          </w:p>
          <w:p w:rsidR="004B56A0" w:rsidRDefault="00000000">
            <w:pPr>
              <w:shd w:val="clear" w:color="auto" w:fill="FFFFFF"/>
              <w:jc w:val="center"/>
              <w:rPr>
                <w:sz w:val="20"/>
                <w:szCs w:val="20"/>
              </w:rPr>
            </w:pPr>
            <w:r>
              <w:rPr>
                <w:sz w:val="20"/>
                <w:szCs w:val="20"/>
              </w:rPr>
              <w:t>Н.Ж. Әшімбек</w:t>
            </w:r>
          </w:p>
          <w:p w:rsidR="004B56A0" w:rsidRDefault="004B56A0">
            <w:pPr>
              <w:shd w:val="clear" w:color="auto" w:fill="FFFFFF"/>
              <w:jc w:val="center"/>
              <w:rPr>
                <w:sz w:val="20"/>
                <w:szCs w:val="20"/>
              </w:rPr>
            </w:pPr>
          </w:p>
        </w:tc>
      </w:tr>
      <w:tr w:rsidR="004B56A0">
        <w:tblPrEx>
          <w:tblCellMar>
            <w:top w:w="0" w:type="dxa"/>
            <w:left w:w="0" w:type="dxa"/>
            <w:bottom w:w="0" w:type="dxa"/>
            <w:right w:w="0" w:type="dxa"/>
          </w:tblCellMar>
        </w:tblPrEx>
        <w:trPr>
          <w:trHeight w:val="1605"/>
        </w:trPr>
        <w:tc>
          <w:tcPr>
            <w:tcW w:w="43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rPr>
              <w:t>27</w:t>
            </w:r>
          </w:p>
        </w:tc>
        <w:tc>
          <w:tcPr>
            <w:tcW w:w="29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jc w:val="center"/>
              <w:rPr>
                <w:sz w:val="20"/>
                <w:szCs w:val="20"/>
              </w:rPr>
            </w:pPr>
            <w:r>
              <w:rPr>
                <w:sz w:val="20"/>
                <w:szCs w:val="20"/>
                <w:highlight w:val="white"/>
              </w:rPr>
              <w:t>Significance of cyclin D1 in thyroid cancer</w:t>
            </w:r>
          </w:p>
        </w:tc>
        <w:tc>
          <w:tcPr>
            <w:tcW w:w="3720"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pStyle w:val="1"/>
              <w:keepNext w:val="0"/>
              <w:shd w:val="clear" w:color="auto" w:fill="FFFFFF"/>
              <w:spacing w:before="0"/>
              <w:jc w:val="center"/>
              <w:rPr>
                <w:rFonts w:ascii="Times New Roman" w:eastAsia="Times New Roman" w:hAnsi="Times New Roman" w:cs="Times New Roman"/>
                <w:b w:val="0"/>
                <w:bCs w:val="0"/>
                <w:color w:val="000000"/>
                <w:sz w:val="20"/>
                <w:szCs w:val="20"/>
                <w:highlight w:val="white"/>
              </w:rPr>
            </w:pPr>
            <w:r>
              <w:rPr>
                <w:rFonts w:ascii="Times New Roman" w:eastAsia="Times New Roman" w:hAnsi="Times New Roman" w:cs="Times New Roman"/>
                <w:b w:val="0"/>
                <w:bCs w:val="0"/>
                <w:color w:val="000000"/>
                <w:sz w:val="20"/>
                <w:szCs w:val="20"/>
                <w:highlight w:val="white"/>
              </w:rPr>
              <w:t>Наука и Здравоохранение- 2026</w:t>
            </w:r>
          </w:p>
          <w:p w:rsidR="004B56A0" w:rsidRDefault="00000000">
            <w:pPr>
              <w:pStyle w:val="1"/>
              <w:keepNext w:val="0"/>
              <w:shd w:val="clear" w:color="auto" w:fill="FFFFFF"/>
              <w:spacing w:before="0"/>
              <w:jc w:val="center"/>
              <w:rPr>
                <w:rFonts w:ascii="Times New Roman" w:eastAsia="Times New Roman" w:hAnsi="Times New Roman" w:cs="Times New Roman"/>
                <w:b w:val="0"/>
                <w:bCs w:val="0"/>
                <w:color w:val="000000"/>
                <w:sz w:val="20"/>
                <w:szCs w:val="20"/>
                <w:highlight w:val="white"/>
              </w:rPr>
            </w:pPr>
            <w:r>
              <w:rPr>
                <w:rFonts w:ascii="Times New Roman" w:eastAsia="Times New Roman" w:hAnsi="Times New Roman" w:cs="Times New Roman"/>
                <w:b w:val="0"/>
                <w:bCs w:val="0"/>
                <w:color w:val="000000"/>
                <w:sz w:val="20"/>
                <w:szCs w:val="20"/>
                <w:highlight w:val="white"/>
              </w:rPr>
              <w:t>-Т.28 (1) -С.</w:t>
            </w:r>
          </w:p>
          <w:p w:rsidR="004B56A0" w:rsidRDefault="00000000">
            <w:pPr>
              <w:pStyle w:val="1"/>
              <w:keepNext w:val="0"/>
              <w:shd w:val="clear" w:color="auto" w:fill="FFFFFF"/>
              <w:spacing w:before="0"/>
              <w:jc w:val="center"/>
              <w:rPr>
                <w:rFonts w:ascii="Times New Roman" w:eastAsia="Times New Roman" w:hAnsi="Times New Roman" w:cs="Times New Roman"/>
                <w:b w:val="0"/>
                <w:bCs w:val="0"/>
                <w:color w:val="000000"/>
                <w:sz w:val="20"/>
                <w:szCs w:val="20"/>
                <w:highlight w:val="white"/>
              </w:rPr>
            </w:pPr>
            <w:r>
              <w:rPr>
                <w:rFonts w:ascii="Times New Roman" w:eastAsia="Times New Roman" w:hAnsi="Times New Roman" w:cs="Times New Roman"/>
                <w:b w:val="0"/>
                <w:bCs w:val="0"/>
                <w:color w:val="000000"/>
                <w:sz w:val="20"/>
                <w:szCs w:val="20"/>
                <w:highlight w:val="white"/>
              </w:rPr>
              <w:t>38-44.</w:t>
            </w:r>
          </w:p>
          <w:p w:rsidR="004B56A0" w:rsidRDefault="00000000">
            <w:pPr>
              <w:pStyle w:val="1"/>
              <w:keepNext w:val="0"/>
              <w:shd w:val="clear" w:color="auto" w:fill="FFFFFF"/>
              <w:spacing w:before="0"/>
              <w:rPr>
                <w:rFonts w:ascii="Times New Roman" w:eastAsia="Times New Roman" w:hAnsi="Times New Roman" w:cs="Times New Roman"/>
                <w:b w:val="0"/>
                <w:bCs w:val="0"/>
                <w:color w:val="000000"/>
                <w:sz w:val="20"/>
                <w:szCs w:val="20"/>
              </w:rPr>
            </w:pPr>
            <w:bookmarkStart w:id="31" w:name="_heading=h.5fksb8q6efhh" w:colFirst="0" w:colLast="0"/>
            <w:bookmarkEnd w:id="31"/>
            <w:r>
              <w:rPr>
                <w:rFonts w:ascii="Times New Roman" w:eastAsia="Times New Roman" w:hAnsi="Times New Roman" w:cs="Times New Roman"/>
                <w:b w:val="0"/>
                <w:bCs w:val="0"/>
                <w:color w:val="000000"/>
                <w:sz w:val="20"/>
                <w:szCs w:val="20"/>
                <w:highlight w:val="white"/>
              </w:rPr>
              <w:t xml:space="preserve">DOI 10.34689/SH.2026.28.1.005 </w:t>
            </w:r>
          </w:p>
          <w:p w:rsidR="004B56A0" w:rsidRDefault="004B56A0">
            <w:pPr>
              <w:pStyle w:val="1"/>
              <w:keepNext w:val="0"/>
              <w:shd w:val="clear" w:color="auto" w:fill="FFFFFF"/>
              <w:spacing w:before="0"/>
              <w:jc w:val="center"/>
              <w:rPr>
                <w:rFonts w:ascii="Times New Roman" w:eastAsia="Times New Roman" w:hAnsi="Times New Roman" w:cs="Times New Roman"/>
                <w:b w:val="0"/>
                <w:bCs w:val="0"/>
                <w:color w:val="000000"/>
                <w:sz w:val="20"/>
                <w:szCs w:val="20"/>
              </w:rPr>
            </w:pPr>
            <w:bookmarkStart w:id="32" w:name="_heading=h.e0esbfd7emm5" w:colFirst="0" w:colLast="0"/>
            <w:bookmarkEnd w:id="32"/>
          </w:p>
          <w:p w:rsidR="004B56A0" w:rsidRDefault="004B56A0">
            <w:pPr>
              <w:pStyle w:val="1"/>
              <w:keepNext w:val="0"/>
              <w:shd w:val="clear" w:color="auto" w:fill="FFFFFF"/>
              <w:spacing w:before="0"/>
              <w:jc w:val="center"/>
              <w:rPr>
                <w:rFonts w:ascii="Times New Roman" w:eastAsia="Times New Roman" w:hAnsi="Times New Roman" w:cs="Times New Roman"/>
                <w:b w:val="0"/>
                <w:bCs w:val="0"/>
                <w:color w:val="000000"/>
                <w:sz w:val="20"/>
                <w:szCs w:val="20"/>
              </w:rPr>
            </w:pPr>
            <w:bookmarkStart w:id="33" w:name="_heading=h.1eddi4eh91ti" w:colFirst="0" w:colLast="0"/>
            <w:bookmarkEnd w:id="33"/>
          </w:p>
        </w:tc>
        <w:tc>
          <w:tcPr>
            <w:tcW w:w="2385" w:type="dxa"/>
            <w:tcBorders>
              <w:top w:val="nil"/>
              <w:left w:val="nil"/>
              <w:bottom w:val="single" w:sz="6" w:space="0" w:color="000000"/>
              <w:right w:val="single" w:sz="6" w:space="0" w:color="000000"/>
            </w:tcBorders>
            <w:tcMar>
              <w:top w:w="0" w:type="dxa"/>
              <w:left w:w="100" w:type="dxa"/>
              <w:bottom w:w="0" w:type="dxa"/>
              <w:right w:w="100" w:type="dxa"/>
            </w:tcMar>
          </w:tcPr>
          <w:p w:rsidR="004B56A0" w:rsidRDefault="00000000">
            <w:pPr>
              <w:shd w:val="clear" w:color="auto" w:fill="FFFFFF"/>
              <w:jc w:val="center"/>
              <w:rPr>
                <w:sz w:val="20"/>
                <w:szCs w:val="20"/>
                <w:highlight w:val="white"/>
              </w:rPr>
            </w:pPr>
            <w:r>
              <w:rPr>
                <w:sz w:val="20"/>
                <w:szCs w:val="20"/>
                <w:highlight w:val="white"/>
              </w:rPr>
              <w:t>Еркетаева А.Х.,</w:t>
            </w:r>
          </w:p>
          <w:p w:rsidR="004B56A0" w:rsidRDefault="00000000">
            <w:pPr>
              <w:shd w:val="clear" w:color="auto" w:fill="FFFFFF"/>
              <w:jc w:val="center"/>
              <w:rPr>
                <w:sz w:val="20"/>
                <w:szCs w:val="20"/>
                <w:highlight w:val="white"/>
              </w:rPr>
            </w:pPr>
            <w:r>
              <w:rPr>
                <w:sz w:val="20"/>
                <w:szCs w:val="20"/>
                <w:highlight w:val="white"/>
              </w:rPr>
              <w:t>Мусажанова Ж.Б.,</w:t>
            </w:r>
          </w:p>
          <w:p w:rsidR="004B56A0" w:rsidRDefault="00000000">
            <w:pPr>
              <w:shd w:val="clear" w:color="auto" w:fill="FFFFFF"/>
              <w:jc w:val="center"/>
              <w:rPr>
                <w:sz w:val="20"/>
                <w:szCs w:val="20"/>
                <w:highlight w:val="white"/>
              </w:rPr>
            </w:pPr>
            <w:r>
              <w:rPr>
                <w:sz w:val="20"/>
                <w:szCs w:val="20"/>
                <w:highlight w:val="white"/>
              </w:rPr>
              <w:t>Козыкенова Ж.У.,</w:t>
            </w:r>
          </w:p>
          <w:p w:rsidR="004B56A0" w:rsidRDefault="00000000">
            <w:pPr>
              <w:shd w:val="clear" w:color="auto" w:fill="FFFFFF"/>
              <w:jc w:val="center"/>
              <w:rPr>
                <w:sz w:val="20"/>
                <w:szCs w:val="20"/>
                <w:highlight w:val="white"/>
              </w:rPr>
            </w:pPr>
            <w:r>
              <w:rPr>
                <w:b/>
                <w:bCs/>
                <w:sz w:val="20"/>
                <w:szCs w:val="20"/>
                <w:highlight w:val="white"/>
                <w:u w:val="single"/>
              </w:rPr>
              <w:t>Душимова З.Д.</w:t>
            </w:r>
            <w:r>
              <w:rPr>
                <w:sz w:val="20"/>
                <w:szCs w:val="20"/>
                <w:highlight w:val="white"/>
              </w:rPr>
              <w:t>,</w:t>
            </w:r>
          </w:p>
          <w:p w:rsidR="004B56A0" w:rsidRDefault="00000000">
            <w:pPr>
              <w:shd w:val="clear" w:color="auto" w:fill="FFFFFF"/>
              <w:jc w:val="center"/>
              <w:rPr>
                <w:sz w:val="20"/>
                <w:szCs w:val="20"/>
                <w:highlight w:val="white"/>
              </w:rPr>
            </w:pPr>
            <w:r>
              <w:rPr>
                <w:sz w:val="20"/>
                <w:szCs w:val="20"/>
                <w:highlight w:val="white"/>
              </w:rPr>
              <w:t>Жакиянова Ж.О.,</w:t>
            </w:r>
          </w:p>
          <w:p w:rsidR="004B56A0" w:rsidRDefault="00000000">
            <w:pPr>
              <w:shd w:val="clear" w:color="auto" w:fill="FFFFFF"/>
              <w:jc w:val="center"/>
              <w:rPr>
                <w:sz w:val="20"/>
                <w:szCs w:val="20"/>
                <w:highlight w:val="white"/>
              </w:rPr>
            </w:pPr>
            <w:r>
              <w:rPr>
                <w:sz w:val="20"/>
                <w:szCs w:val="20"/>
                <w:highlight w:val="white"/>
              </w:rPr>
              <w:t>Рахимбаев М.М.</w:t>
            </w:r>
          </w:p>
          <w:p w:rsidR="004B56A0" w:rsidRDefault="004B56A0">
            <w:pPr>
              <w:keepNext/>
              <w:shd w:val="clear" w:color="auto" w:fill="FFFFFF"/>
              <w:jc w:val="center"/>
              <w:rPr>
                <w:sz w:val="20"/>
                <w:szCs w:val="20"/>
                <w:highlight w:val="white"/>
              </w:rPr>
            </w:pPr>
          </w:p>
        </w:tc>
      </w:tr>
    </w:tbl>
    <w:p w:rsidR="004B56A0" w:rsidRDefault="004B56A0">
      <w:pPr>
        <w:jc w:val="center"/>
        <w:rPr>
          <w:b/>
          <w:bCs/>
          <w:sz w:val="20"/>
          <w:szCs w:val="20"/>
        </w:rPr>
      </w:pPr>
    </w:p>
    <w:p w:rsidR="004B56A0" w:rsidRDefault="004B56A0">
      <w:pPr>
        <w:jc w:val="center"/>
        <w:rPr>
          <w:b/>
          <w:bCs/>
          <w:sz w:val="20"/>
          <w:szCs w:val="20"/>
        </w:rPr>
      </w:pPr>
    </w:p>
    <w:p w:rsidR="004B56A0" w:rsidRDefault="004B56A0">
      <w:pPr>
        <w:ind w:firstLine="397"/>
        <w:jc w:val="center"/>
        <w:rPr>
          <w:b/>
          <w:bCs/>
          <w:smallCaps/>
          <w:sz w:val="20"/>
          <w:szCs w:val="20"/>
        </w:rPr>
      </w:pPr>
    </w:p>
    <w:sdt>
      <w:sdtPr>
        <w:tag w:val="goog_rdk_0"/>
        <w:id w:val="-1973314269"/>
        <w:lock w:val="contentLocked"/>
      </w:sdtPr>
      <w:sdtContent>
        <w:tbl>
          <w:tblPr>
            <w:tblStyle w:val="ae"/>
            <w:tblpPr w:leftFromText="180" w:rightFromText="180" w:topFromText="180" w:bottomFromText="180" w:vertAnchor="text" w:tblpX="-128"/>
            <w:tblW w:w="96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1"/>
            <w:gridCol w:w="2751"/>
            <w:gridCol w:w="3998"/>
            <w:gridCol w:w="2355"/>
          </w:tblGrid>
          <w:tr w:rsidR="004B56A0">
            <w:trPr>
              <w:trHeight w:val="372"/>
            </w:trPr>
            <w:tc>
              <w:tcPr>
                <w:tcW w:w="9644" w:type="dxa"/>
                <w:gridSpan w:val="4"/>
              </w:tcPr>
              <w:p w:rsidR="004B56A0" w:rsidRDefault="00000000">
                <w:pPr>
                  <w:shd w:val="clear" w:color="auto" w:fill="FFFFFF"/>
                  <w:tabs>
                    <w:tab w:val="left" w:pos="1134"/>
                  </w:tabs>
                  <w:ind w:right="-3"/>
                  <w:jc w:val="center"/>
                  <w:rPr>
                    <w:b/>
                    <w:bCs/>
                    <w:sz w:val="20"/>
                    <w:szCs w:val="20"/>
                  </w:rPr>
                </w:pPr>
                <w:r>
                  <w:rPr>
                    <w:b/>
                    <w:bCs/>
                    <w:sz w:val="20"/>
                    <w:szCs w:val="20"/>
                  </w:rPr>
                  <w:t>МОНОГРАФИЯ</w:t>
                </w:r>
              </w:p>
            </w:tc>
          </w:tr>
          <w:tr w:rsidR="004B56A0">
            <w:trPr>
              <w:trHeight w:val="967"/>
            </w:trPr>
            <w:tc>
              <w:tcPr>
                <w:tcW w:w="540" w:type="dxa"/>
              </w:tcPr>
              <w:p w:rsidR="004B56A0" w:rsidRDefault="00000000">
                <w:pPr>
                  <w:jc w:val="both"/>
                  <w:rPr>
                    <w:sz w:val="20"/>
                    <w:szCs w:val="20"/>
                  </w:rPr>
                </w:pPr>
                <w:r>
                  <w:rPr>
                    <w:sz w:val="20"/>
                    <w:szCs w:val="20"/>
                  </w:rPr>
                  <w:t>1.</w:t>
                </w:r>
              </w:p>
            </w:tc>
            <w:tc>
              <w:tcPr>
                <w:tcW w:w="2751" w:type="dxa"/>
              </w:tcPr>
              <w:p w:rsidR="004B56A0" w:rsidRDefault="00000000">
                <w:pPr>
                  <w:shd w:val="clear" w:color="auto" w:fill="FFFFFF"/>
                  <w:tabs>
                    <w:tab w:val="left" w:pos="1134"/>
                  </w:tabs>
                  <w:ind w:right="-3"/>
                  <w:jc w:val="both"/>
                  <w:rPr>
                    <w:sz w:val="20"/>
                    <w:szCs w:val="20"/>
                  </w:rPr>
                </w:pPr>
                <w:r>
                  <w:rPr>
                    <w:sz w:val="20"/>
                    <w:szCs w:val="20"/>
                  </w:rPr>
                  <w:t>Қазақстан Республикасындағы қан айналымы жүйесі ауруларының таралуының себептері мен заманауи тенденциялары</w:t>
                </w:r>
              </w:p>
            </w:tc>
            <w:tc>
              <w:tcPr>
                <w:tcW w:w="3998" w:type="dxa"/>
              </w:tcPr>
              <w:p w:rsidR="004B56A0" w:rsidRDefault="00000000">
                <w:pPr>
                  <w:rPr>
                    <w:sz w:val="20"/>
                    <w:szCs w:val="20"/>
                  </w:rPr>
                </w:pPr>
                <w:r>
                  <w:rPr>
                    <w:sz w:val="20"/>
                    <w:szCs w:val="20"/>
                  </w:rPr>
                  <w:t>Қазақ университеті баспасы,  2025, Алматы, 266 стр.</w:t>
                </w:r>
              </w:p>
            </w:tc>
            <w:tc>
              <w:tcPr>
                <w:tcW w:w="2355" w:type="dxa"/>
              </w:tcPr>
              <w:p w:rsidR="004B56A0" w:rsidRDefault="00000000">
                <w:pPr>
                  <w:jc w:val="center"/>
                  <w:rPr>
                    <w:sz w:val="20"/>
                    <w:szCs w:val="20"/>
                  </w:rPr>
                </w:pPr>
                <w:r>
                  <w:rPr>
                    <w:sz w:val="20"/>
                    <w:szCs w:val="20"/>
                  </w:rPr>
                  <w:t xml:space="preserve">М.О. Пашимов, </w:t>
                </w:r>
              </w:p>
              <w:p w:rsidR="004B56A0" w:rsidRDefault="00000000">
                <w:pPr>
                  <w:jc w:val="center"/>
                  <w:rPr>
                    <w:sz w:val="20"/>
                    <w:szCs w:val="20"/>
                    <w:u w:val="single"/>
                  </w:rPr>
                </w:pPr>
                <w:r>
                  <w:rPr>
                    <w:b/>
                    <w:bCs/>
                    <w:sz w:val="20"/>
                    <w:szCs w:val="20"/>
                    <w:u w:val="single"/>
                  </w:rPr>
                  <w:t>З.Д. Душимова</w:t>
                </w:r>
                <w:r>
                  <w:rPr>
                    <w:sz w:val="20"/>
                    <w:szCs w:val="20"/>
                    <w:u w:val="single"/>
                  </w:rPr>
                  <w:t xml:space="preserve"> </w:t>
                </w:r>
              </w:p>
            </w:tc>
          </w:tr>
          <w:tr w:rsidR="004B56A0">
            <w:trPr>
              <w:trHeight w:val="705"/>
            </w:trPr>
            <w:tc>
              <w:tcPr>
                <w:tcW w:w="9644" w:type="dxa"/>
                <w:gridSpan w:val="4"/>
              </w:tcPr>
              <w:p w:rsidR="004B56A0" w:rsidRDefault="004B56A0">
                <w:pPr>
                  <w:jc w:val="center"/>
                  <w:rPr>
                    <w:sz w:val="20"/>
                    <w:szCs w:val="20"/>
                  </w:rPr>
                </w:pPr>
              </w:p>
            </w:tc>
          </w:tr>
          <w:tr w:rsidR="004B56A0">
            <w:trPr>
              <w:trHeight w:val="967"/>
            </w:trPr>
            <w:tc>
              <w:tcPr>
                <w:tcW w:w="540" w:type="dxa"/>
              </w:tcPr>
              <w:p w:rsidR="004B56A0" w:rsidRDefault="00000000">
                <w:pPr>
                  <w:jc w:val="both"/>
                  <w:rPr>
                    <w:sz w:val="20"/>
                    <w:szCs w:val="20"/>
                  </w:rPr>
                </w:pPr>
                <w:r>
                  <w:rPr>
                    <w:sz w:val="20"/>
                    <w:szCs w:val="20"/>
                  </w:rPr>
                  <w:t>1.</w:t>
                </w:r>
              </w:p>
            </w:tc>
            <w:tc>
              <w:tcPr>
                <w:tcW w:w="2751" w:type="dxa"/>
              </w:tcPr>
              <w:p w:rsidR="004B56A0" w:rsidRDefault="00000000">
                <w:pPr>
                  <w:spacing w:after="200"/>
                  <w:jc w:val="both"/>
                  <w:rPr>
                    <w:sz w:val="20"/>
                    <w:szCs w:val="20"/>
                  </w:rPr>
                </w:pPr>
                <w:r>
                  <w:rPr>
                    <w:sz w:val="20"/>
                    <w:szCs w:val="20"/>
                  </w:rPr>
                  <w:t xml:space="preserve">Показатели онкологической службы Республики Казахстан за 2019 год   </w:t>
                </w:r>
                <w:r>
                  <w:rPr>
                    <w:sz w:val="20"/>
                    <w:szCs w:val="20"/>
                  </w:rPr>
                  <w:tab/>
                  <w:t>Показатели онкологической службы Республики Казахстан за 2019 год (статистические и аналитические материалы).</w:t>
                </w:r>
              </w:p>
            </w:tc>
            <w:tc>
              <w:tcPr>
                <w:tcW w:w="3998" w:type="dxa"/>
              </w:tcPr>
              <w:p w:rsidR="004B56A0" w:rsidRDefault="00000000">
                <w:pPr>
                  <w:spacing w:after="200"/>
                  <w:jc w:val="both"/>
                  <w:rPr>
                    <w:sz w:val="20"/>
                    <w:szCs w:val="20"/>
                  </w:rPr>
                </w:pPr>
                <w:r>
                  <w:rPr>
                    <w:sz w:val="20"/>
                    <w:szCs w:val="20"/>
                  </w:rPr>
                  <w:t>Статистические и аналитические материалы – Алматы, 2020г. - 225 с.;</w:t>
                </w:r>
              </w:p>
              <w:p w:rsidR="004B56A0" w:rsidRDefault="004B56A0">
                <w:pPr>
                  <w:jc w:val="both"/>
                  <w:rPr>
                    <w:sz w:val="20"/>
                    <w:szCs w:val="20"/>
                  </w:rPr>
                </w:pPr>
              </w:p>
            </w:tc>
            <w:tc>
              <w:tcPr>
                <w:tcW w:w="2355" w:type="dxa"/>
              </w:tcPr>
              <w:p w:rsidR="004B56A0" w:rsidRDefault="00000000">
                <w:pPr>
                  <w:ind w:left="360"/>
                  <w:jc w:val="center"/>
                  <w:rPr>
                    <w:sz w:val="20"/>
                    <w:szCs w:val="20"/>
                  </w:rPr>
                </w:pPr>
                <w:r>
                  <w:rPr>
                    <w:sz w:val="20"/>
                    <w:szCs w:val="20"/>
                  </w:rPr>
                  <w:t>Кайдарова Д.Р.,</w:t>
                </w:r>
              </w:p>
              <w:p w:rsidR="004B56A0" w:rsidRDefault="00000000">
                <w:pPr>
                  <w:ind w:left="360"/>
                  <w:jc w:val="center"/>
                  <w:rPr>
                    <w:sz w:val="20"/>
                    <w:szCs w:val="20"/>
                  </w:rPr>
                </w:pPr>
                <w:r>
                  <w:rPr>
                    <w:sz w:val="20"/>
                    <w:szCs w:val="20"/>
                  </w:rPr>
                  <w:t>Балтабеков Н.Т.,</w:t>
                </w:r>
              </w:p>
              <w:p w:rsidR="004B56A0" w:rsidRDefault="00000000">
                <w:pPr>
                  <w:ind w:left="360"/>
                  <w:jc w:val="center"/>
                  <w:rPr>
                    <w:b/>
                    <w:bCs/>
                    <w:sz w:val="20"/>
                    <w:szCs w:val="20"/>
                  </w:rPr>
                </w:pPr>
                <w:r>
                  <w:rPr>
                    <w:b/>
                    <w:bCs/>
                    <w:sz w:val="20"/>
                    <w:szCs w:val="20"/>
                    <w:u w:val="single"/>
                  </w:rPr>
                  <w:t>Душимова З.Д.</w:t>
                </w:r>
                <w:r>
                  <w:rPr>
                    <w:b/>
                    <w:bCs/>
                    <w:sz w:val="20"/>
                    <w:szCs w:val="20"/>
                  </w:rPr>
                  <w:t>,</w:t>
                </w:r>
              </w:p>
              <w:p w:rsidR="004B56A0" w:rsidRDefault="00000000">
                <w:pPr>
                  <w:ind w:left="360"/>
                  <w:jc w:val="center"/>
                  <w:rPr>
                    <w:sz w:val="20"/>
                    <w:szCs w:val="20"/>
                  </w:rPr>
                </w:pPr>
                <w:r>
                  <w:rPr>
                    <w:sz w:val="20"/>
                    <w:szCs w:val="20"/>
                  </w:rPr>
                  <w:t>Шатковская О.В.,</w:t>
                </w:r>
              </w:p>
              <w:p w:rsidR="004B56A0" w:rsidRDefault="00000000">
                <w:pPr>
                  <w:ind w:left="360"/>
                  <w:jc w:val="center"/>
                  <w:rPr>
                    <w:sz w:val="20"/>
                    <w:szCs w:val="20"/>
                  </w:rPr>
                </w:pPr>
                <w:r>
                  <w:rPr>
                    <w:sz w:val="20"/>
                    <w:szCs w:val="20"/>
                  </w:rPr>
                  <w:t>Сейсенбаева Г.Т.,</w:t>
                </w:r>
              </w:p>
              <w:p w:rsidR="004B56A0" w:rsidRDefault="00000000">
                <w:pPr>
                  <w:ind w:left="360"/>
                  <w:jc w:val="center"/>
                  <w:rPr>
                    <w:sz w:val="20"/>
                    <w:szCs w:val="20"/>
                  </w:rPr>
                </w:pPr>
                <w:r>
                  <w:rPr>
                    <w:sz w:val="20"/>
                    <w:szCs w:val="20"/>
                  </w:rPr>
                  <w:t>Ажмагамбетова А.Е.,</w:t>
                </w:r>
              </w:p>
              <w:p w:rsidR="004B56A0" w:rsidRDefault="00000000">
                <w:pPr>
                  <w:ind w:left="360"/>
                  <w:jc w:val="center"/>
                  <w:rPr>
                    <w:sz w:val="20"/>
                    <w:szCs w:val="20"/>
                  </w:rPr>
                </w:pPr>
                <w:r>
                  <w:rPr>
                    <w:sz w:val="20"/>
                    <w:szCs w:val="20"/>
                  </w:rPr>
                  <w:t>Жылкайдарова А.Ж.,</w:t>
                </w:r>
              </w:p>
              <w:p w:rsidR="004B56A0" w:rsidRDefault="00000000">
                <w:pPr>
                  <w:ind w:left="360"/>
                  <w:jc w:val="center"/>
                  <w:rPr>
                    <w:sz w:val="20"/>
                    <w:szCs w:val="20"/>
                  </w:rPr>
                </w:pPr>
                <w:r>
                  <w:rPr>
                    <w:sz w:val="20"/>
                    <w:szCs w:val="20"/>
                  </w:rPr>
                  <w:t>Лаврентьева И.К.</w:t>
                </w:r>
              </w:p>
            </w:tc>
          </w:tr>
          <w:tr w:rsidR="004B56A0">
            <w:trPr>
              <w:trHeight w:val="967"/>
            </w:trPr>
            <w:tc>
              <w:tcPr>
                <w:tcW w:w="540" w:type="dxa"/>
              </w:tcPr>
              <w:p w:rsidR="004B56A0" w:rsidRDefault="00000000">
                <w:pPr>
                  <w:jc w:val="both"/>
                  <w:rPr>
                    <w:sz w:val="20"/>
                    <w:szCs w:val="20"/>
                  </w:rPr>
                </w:pPr>
                <w:r>
                  <w:rPr>
                    <w:sz w:val="20"/>
                    <w:szCs w:val="20"/>
                  </w:rPr>
                  <w:t>2</w:t>
                </w:r>
              </w:p>
            </w:tc>
            <w:tc>
              <w:tcPr>
                <w:tcW w:w="2751" w:type="dxa"/>
              </w:tcPr>
              <w:p w:rsidR="004B56A0" w:rsidRDefault="00000000">
                <w:pPr>
                  <w:spacing w:after="200"/>
                  <w:jc w:val="both"/>
                  <w:rPr>
                    <w:sz w:val="20"/>
                    <w:szCs w:val="20"/>
                  </w:rPr>
                </w:pPr>
                <w:r>
                  <w:rPr>
                    <w:sz w:val="20"/>
                    <w:szCs w:val="20"/>
                  </w:rPr>
                  <w:t xml:space="preserve">Итоги реализации Комплексного плана по борьбе с онкологическими заболеваниями на 2018-2022 годы в Республике Казахстан за 2019 год </w:t>
                </w:r>
              </w:p>
            </w:tc>
            <w:tc>
              <w:tcPr>
                <w:tcW w:w="3998" w:type="dxa"/>
              </w:tcPr>
              <w:p w:rsidR="004B56A0" w:rsidRDefault="00000000">
                <w:pPr>
                  <w:spacing w:after="200"/>
                  <w:ind w:left="141" w:hanging="360"/>
                  <w:jc w:val="center"/>
                  <w:rPr>
                    <w:sz w:val="20"/>
                    <w:szCs w:val="20"/>
                  </w:rPr>
                </w:pPr>
                <w:r>
                  <w:rPr>
                    <w:sz w:val="20"/>
                    <w:szCs w:val="20"/>
                  </w:rPr>
                  <w:t xml:space="preserve">     Онкология и радиология Казахстана </w:t>
                </w:r>
                <w:r>
                  <w:rPr>
                    <w:sz w:val="20"/>
                    <w:szCs w:val="20"/>
                  </w:rPr>
                  <w:tab/>
                  <w:t>. – 2020. -  №4 (58). -  С. 4-11</w:t>
                </w:r>
              </w:p>
              <w:p w:rsidR="004B56A0" w:rsidRDefault="004B56A0">
                <w:pPr>
                  <w:spacing w:after="200"/>
                  <w:ind w:left="-283" w:hanging="360"/>
                  <w:jc w:val="both"/>
                  <w:rPr>
                    <w:sz w:val="20"/>
                    <w:szCs w:val="20"/>
                  </w:rPr>
                </w:pPr>
              </w:p>
            </w:tc>
            <w:tc>
              <w:tcPr>
                <w:tcW w:w="2355" w:type="dxa"/>
              </w:tcPr>
              <w:p w:rsidR="004B56A0" w:rsidRDefault="00000000">
                <w:pPr>
                  <w:ind w:left="360"/>
                  <w:jc w:val="center"/>
                  <w:rPr>
                    <w:sz w:val="20"/>
                    <w:szCs w:val="20"/>
                  </w:rPr>
                </w:pPr>
                <w:r>
                  <w:rPr>
                    <w:sz w:val="20"/>
                    <w:szCs w:val="20"/>
                  </w:rPr>
                  <w:t>Д.Р. Кайдарова,</w:t>
                </w:r>
              </w:p>
              <w:p w:rsidR="004B56A0" w:rsidRDefault="00000000">
                <w:pPr>
                  <w:ind w:left="360"/>
                  <w:jc w:val="center"/>
                  <w:rPr>
                    <w:sz w:val="20"/>
                    <w:szCs w:val="20"/>
                  </w:rPr>
                </w:pPr>
                <w:r>
                  <w:rPr>
                    <w:sz w:val="20"/>
                    <w:szCs w:val="20"/>
                  </w:rPr>
                  <w:t>О.В. Шатковская,</w:t>
                </w:r>
              </w:p>
              <w:p w:rsidR="004B56A0" w:rsidRDefault="00000000">
                <w:pPr>
                  <w:ind w:left="360"/>
                  <w:jc w:val="center"/>
                  <w:rPr>
                    <w:sz w:val="20"/>
                    <w:szCs w:val="20"/>
                  </w:rPr>
                </w:pPr>
                <w:r>
                  <w:rPr>
                    <w:sz w:val="20"/>
                    <w:szCs w:val="20"/>
                    <w:u w:val="single"/>
                  </w:rPr>
                  <w:t>З.Д. Душимова.</w:t>
                </w:r>
                <w:r>
                  <w:rPr>
                    <w:sz w:val="20"/>
                    <w:szCs w:val="20"/>
                  </w:rPr>
                  <w:t xml:space="preserve"> </w:t>
                </w:r>
              </w:p>
            </w:tc>
          </w:tr>
          <w:tr w:rsidR="004B56A0">
            <w:trPr>
              <w:trHeight w:val="967"/>
            </w:trPr>
            <w:tc>
              <w:tcPr>
                <w:tcW w:w="540" w:type="dxa"/>
              </w:tcPr>
              <w:p w:rsidR="004B56A0" w:rsidRDefault="00000000">
                <w:pPr>
                  <w:jc w:val="both"/>
                  <w:rPr>
                    <w:sz w:val="20"/>
                    <w:szCs w:val="20"/>
                  </w:rPr>
                </w:pPr>
                <w:r>
                  <w:rPr>
                    <w:sz w:val="20"/>
                    <w:szCs w:val="20"/>
                  </w:rPr>
                  <w:t>3</w:t>
                </w:r>
              </w:p>
            </w:tc>
            <w:tc>
              <w:tcPr>
                <w:tcW w:w="2751" w:type="dxa"/>
              </w:tcPr>
              <w:p w:rsidR="004B56A0" w:rsidRDefault="00000000">
                <w:pPr>
                  <w:spacing w:after="200"/>
                  <w:jc w:val="both"/>
                  <w:rPr>
                    <w:sz w:val="20"/>
                    <w:szCs w:val="20"/>
                  </w:rPr>
                </w:pPr>
                <w:r>
                  <w:rPr>
                    <w:sz w:val="20"/>
                    <w:szCs w:val="20"/>
                  </w:rPr>
                  <w:t xml:space="preserve">Резолюция Совета Экспертов на тему: "Новый подход к лекарственной терапии"  </w:t>
                </w:r>
              </w:p>
            </w:tc>
            <w:tc>
              <w:tcPr>
                <w:tcW w:w="3998" w:type="dxa"/>
              </w:tcPr>
              <w:p w:rsidR="004B56A0" w:rsidRDefault="00000000">
                <w:pPr>
                  <w:spacing w:after="200"/>
                  <w:ind w:left="141" w:hanging="360"/>
                  <w:jc w:val="center"/>
                  <w:rPr>
                    <w:sz w:val="20"/>
                    <w:szCs w:val="20"/>
                  </w:rPr>
                </w:pPr>
                <w:r>
                  <w:rPr>
                    <w:sz w:val="20"/>
                    <w:szCs w:val="20"/>
                  </w:rPr>
                  <w:t xml:space="preserve">Онкология и радиология Казахстана. </w:t>
                </w:r>
              </w:p>
              <w:p w:rsidR="004B56A0" w:rsidRDefault="00000000">
                <w:pPr>
                  <w:spacing w:after="200"/>
                  <w:ind w:left="141" w:hanging="360"/>
                  <w:jc w:val="center"/>
                  <w:rPr>
                    <w:sz w:val="20"/>
                    <w:szCs w:val="20"/>
                  </w:rPr>
                </w:pPr>
                <w:r>
                  <w:rPr>
                    <w:sz w:val="20"/>
                    <w:szCs w:val="20"/>
                  </w:rPr>
                  <w:t>– 2021. -  №1 (59). -  С.8-11. -</w:t>
                </w:r>
              </w:p>
              <w:p w:rsidR="004B56A0" w:rsidRDefault="00000000">
                <w:pPr>
                  <w:spacing w:after="200"/>
                  <w:ind w:left="141" w:hanging="360"/>
                  <w:jc w:val="center"/>
                  <w:rPr>
                    <w:sz w:val="20"/>
                    <w:szCs w:val="20"/>
                  </w:rPr>
                </w:pPr>
                <w:r>
                  <w:rPr>
                    <w:sz w:val="20"/>
                    <w:szCs w:val="20"/>
                  </w:rPr>
                  <w:t xml:space="preserve"> DOI: 10.52532/2521-6414-2021-1-59-8-11.;</w:t>
                </w:r>
              </w:p>
              <w:p w:rsidR="004B56A0" w:rsidRDefault="004B56A0">
                <w:pPr>
                  <w:spacing w:after="200"/>
                  <w:ind w:left="141" w:hanging="360"/>
                  <w:jc w:val="both"/>
                  <w:rPr>
                    <w:sz w:val="20"/>
                    <w:szCs w:val="20"/>
                  </w:rPr>
                </w:pPr>
              </w:p>
            </w:tc>
            <w:tc>
              <w:tcPr>
                <w:tcW w:w="2355" w:type="dxa"/>
              </w:tcPr>
              <w:p w:rsidR="004B56A0" w:rsidRDefault="00000000">
                <w:pPr>
                  <w:ind w:left="360"/>
                  <w:jc w:val="center"/>
                  <w:rPr>
                    <w:sz w:val="20"/>
                    <w:szCs w:val="20"/>
                  </w:rPr>
                </w:pPr>
                <w:r>
                  <w:rPr>
                    <w:sz w:val="20"/>
                    <w:szCs w:val="20"/>
                  </w:rPr>
                  <w:t>Д.Р. Кайдарова,</w:t>
                </w:r>
              </w:p>
              <w:p w:rsidR="004B56A0" w:rsidRDefault="00000000">
                <w:pPr>
                  <w:ind w:left="360"/>
                  <w:jc w:val="center"/>
                  <w:rPr>
                    <w:sz w:val="20"/>
                    <w:szCs w:val="20"/>
                  </w:rPr>
                </w:pPr>
                <w:r>
                  <w:rPr>
                    <w:sz w:val="20"/>
                    <w:szCs w:val="20"/>
                  </w:rPr>
                  <w:t>О.В. Шатковская,</w:t>
                </w:r>
              </w:p>
              <w:p w:rsidR="004B56A0" w:rsidRDefault="00000000">
                <w:pPr>
                  <w:ind w:left="360"/>
                  <w:jc w:val="center"/>
                  <w:rPr>
                    <w:sz w:val="20"/>
                    <w:szCs w:val="20"/>
                    <w:u w:val="single"/>
                  </w:rPr>
                </w:pPr>
                <w:r>
                  <w:rPr>
                    <w:sz w:val="20"/>
                    <w:szCs w:val="20"/>
                    <w:u w:val="single"/>
                  </w:rPr>
                  <w:t>З.Д. Душимова,</w:t>
                </w:r>
              </w:p>
              <w:p w:rsidR="004B56A0" w:rsidRDefault="00000000">
                <w:pPr>
                  <w:ind w:left="360"/>
                  <w:jc w:val="center"/>
                  <w:rPr>
                    <w:sz w:val="20"/>
                    <w:szCs w:val="20"/>
                  </w:rPr>
                </w:pPr>
                <w:r>
                  <w:rPr>
                    <w:sz w:val="20"/>
                    <w:szCs w:val="20"/>
                  </w:rPr>
                  <w:t>Б.Т. Онгарбаев.</w:t>
                </w:r>
              </w:p>
            </w:tc>
          </w:tr>
          <w:tr w:rsidR="004B56A0">
            <w:trPr>
              <w:trHeight w:val="1359"/>
            </w:trPr>
            <w:tc>
              <w:tcPr>
                <w:tcW w:w="540" w:type="dxa"/>
              </w:tcPr>
              <w:p w:rsidR="004B56A0" w:rsidRDefault="00000000">
                <w:pPr>
                  <w:jc w:val="both"/>
                  <w:rPr>
                    <w:sz w:val="20"/>
                    <w:szCs w:val="20"/>
                  </w:rPr>
                </w:pPr>
                <w:r>
                  <w:rPr>
                    <w:sz w:val="20"/>
                    <w:szCs w:val="20"/>
                  </w:rPr>
                  <w:t>4</w:t>
                </w:r>
              </w:p>
            </w:tc>
            <w:tc>
              <w:tcPr>
                <w:tcW w:w="2751" w:type="dxa"/>
              </w:tcPr>
              <w:p w:rsidR="004B56A0" w:rsidRDefault="00000000">
                <w:pPr>
                  <w:spacing w:after="200"/>
                  <w:jc w:val="both"/>
                  <w:rPr>
                    <w:sz w:val="20"/>
                    <w:szCs w:val="20"/>
                  </w:rPr>
                </w:pPr>
                <w:r>
                  <w:rPr>
                    <w:sz w:val="20"/>
                    <w:szCs w:val="20"/>
                  </w:rPr>
                  <w:t xml:space="preserve">Молекулярно-генетическое тестирование мутаций V600 гена BRAF при меланоме в Республике Казахстан </w:t>
                </w:r>
              </w:p>
            </w:tc>
            <w:tc>
              <w:tcPr>
                <w:tcW w:w="3998" w:type="dxa"/>
              </w:tcPr>
              <w:p w:rsidR="004B56A0" w:rsidRDefault="00000000">
                <w:pPr>
                  <w:spacing w:after="200"/>
                  <w:ind w:left="141" w:hanging="360"/>
                  <w:jc w:val="center"/>
                  <w:rPr>
                    <w:sz w:val="20"/>
                    <w:szCs w:val="20"/>
                  </w:rPr>
                </w:pPr>
                <w:r>
                  <w:rPr>
                    <w:sz w:val="20"/>
                    <w:szCs w:val="20"/>
                  </w:rPr>
                  <w:t xml:space="preserve">         Онкология и радиология Казахстана. </w:t>
                </w:r>
              </w:p>
              <w:p w:rsidR="004B56A0" w:rsidRDefault="00000000">
                <w:pPr>
                  <w:spacing w:after="200"/>
                  <w:ind w:left="141" w:hanging="360"/>
                  <w:jc w:val="center"/>
                  <w:rPr>
                    <w:sz w:val="20"/>
                    <w:szCs w:val="20"/>
                  </w:rPr>
                </w:pPr>
                <w:r>
                  <w:rPr>
                    <w:sz w:val="20"/>
                    <w:szCs w:val="20"/>
                  </w:rPr>
                  <w:t xml:space="preserve">- 2021. -  №1 (59). -  С.20-24. </w:t>
                </w:r>
              </w:p>
              <w:p w:rsidR="004B56A0" w:rsidRDefault="00000000">
                <w:pPr>
                  <w:spacing w:after="200"/>
                  <w:ind w:left="141" w:hanging="360"/>
                  <w:jc w:val="center"/>
                  <w:rPr>
                    <w:sz w:val="20"/>
                    <w:szCs w:val="20"/>
                  </w:rPr>
                </w:pPr>
                <w:r>
                  <w:rPr>
                    <w:sz w:val="20"/>
                    <w:szCs w:val="20"/>
                  </w:rPr>
                  <w:t>DOI: 10.52532/2521-6414-2021-1-59-20-24</w:t>
                </w:r>
              </w:p>
              <w:p w:rsidR="004B56A0" w:rsidRDefault="004B56A0">
                <w:pPr>
                  <w:spacing w:after="200"/>
                  <w:ind w:left="141" w:hanging="360"/>
                  <w:jc w:val="both"/>
                  <w:rPr>
                    <w:sz w:val="20"/>
                    <w:szCs w:val="20"/>
                  </w:rPr>
                </w:pPr>
              </w:p>
            </w:tc>
            <w:tc>
              <w:tcPr>
                <w:tcW w:w="2355" w:type="dxa"/>
              </w:tcPr>
              <w:p w:rsidR="004B56A0" w:rsidRDefault="00000000">
                <w:pPr>
                  <w:ind w:left="360"/>
                  <w:jc w:val="center"/>
                  <w:rPr>
                    <w:sz w:val="20"/>
                    <w:szCs w:val="20"/>
                  </w:rPr>
                </w:pPr>
                <w:r>
                  <w:rPr>
                    <w:sz w:val="20"/>
                    <w:szCs w:val="20"/>
                  </w:rPr>
                  <w:t>Д.Р. Кайдарова,</w:t>
                </w:r>
              </w:p>
              <w:p w:rsidR="004B56A0" w:rsidRDefault="00000000">
                <w:pPr>
                  <w:ind w:left="360"/>
                  <w:jc w:val="center"/>
                  <w:rPr>
                    <w:sz w:val="20"/>
                    <w:szCs w:val="20"/>
                    <w:u w:val="single"/>
                  </w:rPr>
                </w:pPr>
                <w:r>
                  <w:rPr>
                    <w:sz w:val="20"/>
                    <w:szCs w:val="20"/>
                    <w:u w:val="single"/>
                  </w:rPr>
                  <w:t>З.Д. Душимова,</w:t>
                </w:r>
              </w:p>
              <w:p w:rsidR="004B56A0" w:rsidRDefault="00000000">
                <w:pPr>
                  <w:ind w:left="360"/>
                  <w:jc w:val="center"/>
                  <w:rPr>
                    <w:sz w:val="20"/>
                    <w:szCs w:val="20"/>
                  </w:rPr>
                </w:pPr>
                <w:r>
                  <w:rPr>
                    <w:sz w:val="20"/>
                    <w:szCs w:val="20"/>
                  </w:rPr>
                  <w:t>М.Г. Оразгалиева,</w:t>
                </w:r>
              </w:p>
              <w:p w:rsidR="004B56A0" w:rsidRDefault="00000000">
                <w:pPr>
                  <w:ind w:left="360"/>
                  <w:jc w:val="center"/>
                  <w:rPr>
                    <w:sz w:val="20"/>
                    <w:szCs w:val="20"/>
                  </w:rPr>
                </w:pPr>
                <w:r>
                  <w:rPr>
                    <w:sz w:val="20"/>
                    <w:szCs w:val="20"/>
                  </w:rPr>
                  <w:t>О.В. Шатковская,</w:t>
                </w:r>
              </w:p>
              <w:p w:rsidR="004B56A0" w:rsidRDefault="00000000">
                <w:pPr>
                  <w:ind w:left="360"/>
                  <w:jc w:val="center"/>
                  <w:rPr>
                    <w:sz w:val="20"/>
                    <w:szCs w:val="20"/>
                  </w:rPr>
                </w:pPr>
                <w:r>
                  <w:rPr>
                    <w:sz w:val="20"/>
                    <w:szCs w:val="20"/>
                  </w:rPr>
                  <w:t xml:space="preserve">С.Т. Алиева, </w:t>
                </w:r>
              </w:p>
              <w:p w:rsidR="004B56A0" w:rsidRDefault="00000000">
                <w:pPr>
                  <w:ind w:left="360"/>
                  <w:jc w:val="center"/>
                  <w:rPr>
                    <w:sz w:val="20"/>
                    <w:szCs w:val="20"/>
                  </w:rPr>
                </w:pPr>
                <w:r>
                  <w:rPr>
                    <w:sz w:val="20"/>
                    <w:szCs w:val="20"/>
                  </w:rPr>
                  <w:t>С.О. Осикбаева</w:t>
                </w:r>
              </w:p>
              <w:p w:rsidR="004B56A0" w:rsidRDefault="004B56A0">
                <w:pPr>
                  <w:ind w:left="360"/>
                  <w:jc w:val="center"/>
                  <w:rPr>
                    <w:sz w:val="20"/>
                    <w:szCs w:val="20"/>
                  </w:rPr>
                </w:pPr>
              </w:p>
            </w:tc>
          </w:tr>
          <w:tr w:rsidR="004B56A0">
            <w:trPr>
              <w:trHeight w:val="1879"/>
            </w:trPr>
            <w:tc>
              <w:tcPr>
                <w:tcW w:w="540" w:type="dxa"/>
              </w:tcPr>
              <w:p w:rsidR="004B56A0" w:rsidRDefault="00000000">
                <w:pPr>
                  <w:jc w:val="both"/>
                  <w:rPr>
                    <w:sz w:val="20"/>
                    <w:szCs w:val="20"/>
                  </w:rPr>
                </w:pPr>
                <w:r>
                  <w:rPr>
                    <w:sz w:val="20"/>
                    <w:szCs w:val="20"/>
                  </w:rPr>
                  <w:t>5</w:t>
                </w:r>
              </w:p>
            </w:tc>
            <w:tc>
              <w:tcPr>
                <w:tcW w:w="2751" w:type="dxa"/>
              </w:tcPr>
              <w:p w:rsidR="004B56A0" w:rsidRDefault="00000000">
                <w:pPr>
                  <w:spacing w:after="200"/>
                  <w:jc w:val="both"/>
                  <w:rPr>
                    <w:sz w:val="20"/>
                    <w:szCs w:val="20"/>
                  </w:rPr>
                </w:pPr>
                <w:r>
                  <w:rPr>
                    <w:sz w:val="20"/>
                    <w:szCs w:val="20"/>
                  </w:rPr>
                  <w:t xml:space="preserve">Показатели Онкологической Службы Республики Казахстан за 2020 год (статистические и аналитические материалы)  </w:t>
                </w:r>
              </w:p>
            </w:tc>
            <w:tc>
              <w:tcPr>
                <w:tcW w:w="3998" w:type="dxa"/>
              </w:tcPr>
              <w:p w:rsidR="004B56A0" w:rsidRDefault="00000000">
                <w:pPr>
                  <w:jc w:val="both"/>
                  <w:rPr>
                    <w:sz w:val="20"/>
                    <w:szCs w:val="20"/>
                  </w:rPr>
                </w:pPr>
                <w:r>
                  <w:rPr>
                    <w:sz w:val="20"/>
                    <w:szCs w:val="20"/>
                  </w:rPr>
                  <w:t>Сборник -Показатели Онкологической Службы Республики Казахстан за 2020 год (статистические и аналитические материалы).  Алматы, 2021.- 370 с.</w:t>
                </w:r>
              </w:p>
              <w:p w:rsidR="004B56A0" w:rsidRDefault="00000000">
                <w:pPr>
                  <w:jc w:val="center"/>
                  <w:rPr>
                    <w:sz w:val="20"/>
                    <w:szCs w:val="20"/>
                  </w:rPr>
                </w:pPr>
                <w:r>
                  <w:rPr>
                    <w:sz w:val="20"/>
                    <w:szCs w:val="20"/>
                  </w:rPr>
                  <w:t xml:space="preserve"> DOI: 10.52532/978-601-7548-11-7-2020-1-370</w:t>
                </w:r>
              </w:p>
            </w:tc>
            <w:tc>
              <w:tcPr>
                <w:tcW w:w="2355" w:type="dxa"/>
              </w:tcPr>
              <w:p w:rsidR="004B56A0" w:rsidRDefault="00000000">
                <w:pPr>
                  <w:ind w:left="360"/>
                  <w:jc w:val="center"/>
                  <w:rPr>
                    <w:sz w:val="20"/>
                    <w:szCs w:val="20"/>
                  </w:rPr>
                </w:pPr>
                <w:r>
                  <w:rPr>
                    <w:sz w:val="20"/>
                    <w:szCs w:val="20"/>
                  </w:rPr>
                  <w:t>Д.Р. Кайдарова,</w:t>
                </w:r>
              </w:p>
              <w:p w:rsidR="004B56A0" w:rsidRDefault="00000000">
                <w:pPr>
                  <w:ind w:left="360"/>
                  <w:jc w:val="center"/>
                  <w:rPr>
                    <w:sz w:val="20"/>
                    <w:szCs w:val="20"/>
                  </w:rPr>
                </w:pPr>
                <w:r>
                  <w:rPr>
                    <w:sz w:val="20"/>
                    <w:szCs w:val="20"/>
                    <w:u w:val="single"/>
                  </w:rPr>
                  <w:t>З.Д.Душимова,</w:t>
                </w:r>
                <w:r>
                  <w:rPr>
                    <w:sz w:val="20"/>
                    <w:szCs w:val="20"/>
                  </w:rPr>
                  <w:t xml:space="preserve"> </w:t>
                </w:r>
              </w:p>
              <w:p w:rsidR="004B56A0" w:rsidRDefault="00000000">
                <w:pPr>
                  <w:ind w:left="360"/>
                  <w:jc w:val="center"/>
                  <w:rPr>
                    <w:sz w:val="20"/>
                    <w:szCs w:val="20"/>
                  </w:rPr>
                </w:pPr>
                <w:r>
                  <w:rPr>
                    <w:sz w:val="20"/>
                    <w:szCs w:val="20"/>
                  </w:rPr>
                  <w:t xml:space="preserve">О.В. Шатковская, </w:t>
                </w:r>
              </w:p>
              <w:p w:rsidR="004B56A0" w:rsidRDefault="00000000">
                <w:pPr>
                  <w:ind w:left="360"/>
                  <w:jc w:val="center"/>
                  <w:rPr>
                    <w:sz w:val="20"/>
                    <w:szCs w:val="20"/>
                  </w:rPr>
                </w:pPr>
                <w:r>
                  <w:rPr>
                    <w:sz w:val="20"/>
                    <w:szCs w:val="20"/>
                  </w:rPr>
                  <w:t>Б.Т. Онгарбаев,</w:t>
                </w:r>
              </w:p>
              <w:p w:rsidR="004B56A0" w:rsidRDefault="00000000">
                <w:pPr>
                  <w:ind w:left="360"/>
                  <w:jc w:val="center"/>
                  <w:rPr>
                    <w:sz w:val="20"/>
                    <w:szCs w:val="20"/>
                  </w:rPr>
                </w:pPr>
                <w:r>
                  <w:rPr>
                    <w:sz w:val="20"/>
                    <w:szCs w:val="20"/>
                  </w:rPr>
                  <w:t xml:space="preserve">Г.Т.Сейсенбаева </w:t>
                </w:r>
              </w:p>
            </w:tc>
          </w:tr>
          <w:tr w:rsidR="004B56A0">
            <w:trPr>
              <w:trHeight w:val="1404"/>
            </w:trPr>
            <w:tc>
              <w:tcPr>
                <w:tcW w:w="540" w:type="dxa"/>
              </w:tcPr>
              <w:p w:rsidR="004B56A0" w:rsidRDefault="00000000">
                <w:pPr>
                  <w:jc w:val="both"/>
                  <w:rPr>
                    <w:sz w:val="20"/>
                    <w:szCs w:val="20"/>
                  </w:rPr>
                </w:pPr>
                <w:r>
                  <w:rPr>
                    <w:sz w:val="20"/>
                    <w:szCs w:val="20"/>
                  </w:rPr>
                  <w:t>6</w:t>
                </w:r>
              </w:p>
            </w:tc>
            <w:tc>
              <w:tcPr>
                <w:tcW w:w="2751" w:type="dxa"/>
              </w:tcPr>
              <w:p w:rsidR="004B56A0" w:rsidRDefault="00000000">
                <w:pPr>
                  <w:jc w:val="both"/>
                  <w:rPr>
                    <w:sz w:val="20"/>
                    <w:szCs w:val="20"/>
                  </w:rPr>
                </w:pPr>
                <w:r>
                  <w:rPr>
                    <w:sz w:val="20"/>
                    <w:szCs w:val="20"/>
                  </w:rPr>
                  <w:t>Алгоритм молекулярно-генетического тестирования рака легкого в Республике Казахстан.</w:t>
                </w:r>
              </w:p>
            </w:tc>
            <w:tc>
              <w:tcPr>
                <w:tcW w:w="3998" w:type="dxa"/>
              </w:tcPr>
              <w:p w:rsidR="004B56A0" w:rsidRDefault="00000000">
                <w:pPr>
                  <w:spacing w:after="200"/>
                  <w:jc w:val="both"/>
                  <w:rPr>
                    <w:sz w:val="20"/>
                    <w:szCs w:val="20"/>
                  </w:rPr>
                </w:pPr>
                <w:r>
                  <w:rPr>
                    <w:sz w:val="20"/>
                    <w:szCs w:val="20"/>
                  </w:rPr>
                  <w:t>Онкология и радиология Казахстана. – 2019. - №4 (54), страницы 13-15.</w:t>
                </w:r>
              </w:p>
              <w:p w:rsidR="004B56A0" w:rsidRDefault="00000000">
                <w:pPr>
                  <w:jc w:val="both"/>
                  <w:rPr>
                    <w:sz w:val="20"/>
                    <w:szCs w:val="20"/>
                  </w:rPr>
                </w:pPr>
                <w:r>
                  <w:rPr>
                    <w:sz w:val="20"/>
                    <w:szCs w:val="20"/>
                  </w:rPr>
                  <w:t>https://oncojournal.kz/2019-%D0%B3%D0%BE%D0%B4-vypusk-54-nomer-4</w:t>
                </w:r>
              </w:p>
              <w:p w:rsidR="004B56A0" w:rsidRDefault="004B56A0">
                <w:pPr>
                  <w:spacing w:after="200"/>
                  <w:jc w:val="both"/>
                  <w:rPr>
                    <w:sz w:val="20"/>
                    <w:szCs w:val="20"/>
                  </w:rPr>
                </w:pPr>
              </w:p>
            </w:tc>
            <w:tc>
              <w:tcPr>
                <w:tcW w:w="2355" w:type="dxa"/>
              </w:tcPr>
              <w:p w:rsidR="004B56A0" w:rsidRDefault="00000000">
                <w:pPr>
                  <w:jc w:val="center"/>
                  <w:rPr>
                    <w:sz w:val="20"/>
                    <w:szCs w:val="20"/>
                  </w:rPr>
                </w:pPr>
                <w:r>
                  <w:rPr>
                    <w:sz w:val="20"/>
                    <w:szCs w:val="20"/>
                  </w:rPr>
                  <w:t xml:space="preserve">Д.Р. Кайдарова, </w:t>
                </w:r>
              </w:p>
              <w:p w:rsidR="004B56A0" w:rsidRDefault="00000000">
                <w:pPr>
                  <w:jc w:val="center"/>
                  <w:rPr>
                    <w:sz w:val="20"/>
                    <w:szCs w:val="20"/>
                  </w:rPr>
                </w:pPr>
                <w:r>
                  <w:rPr>
                    <w:sz w:val="20"/>
                    <w:szCs w:val="20"/>
                    <w:u w:val="single"/>
                  </w:rPr>
                  <w:t>З.Д. Душимова,</w:t>
                </w:r>
                <w:r>
                  <w:rPr>
                    <w:sz w:val="20"/>
                    <w:szCs w:val="20"/>
                  </w:rPr>
                  <w:t xml:space="preserve"> </w:t>
                </w:r>
              </w:p>
              <w:p w:rsidR="004B56A0" w:rsidRDefault="00000000">
                <w:pPr>
                  <w:jc w:val="center"/>
                  <w:rPr>
                    <w:sz w:val="20"/>
                    <w:szCs w:val="20"/>
                  </w:rPr>
                </w:pPr>
                <w:r>
                  <w:rPr>
                    <w:sz w:val="20"/>
                    <w:szCs w:val="20"/>
                  </w:rPr>
                  <w:t xml:space="preserve">М.Г. Оразгалиева, </w:t>
                </w:r>
              </w:p>
              <w:p w:rsidR="004B56A0" w:rsidRDefault="00000000">
                <w:pPr>
                  <w:jc w:val="center"/>
                  <w:rPr>
                    <w:sz w:val="20"/>
                    <w:szCs w:val="20"/>
                  </w:rPr>
                </w:pPr>
                <w:r>
                  <w:rPr>
                    <w:sz w:val="20"/>
                    <w:szCs w:val="20"/>
                  </w:rPr>
                  <w:t xml:space="preserve">О.В. Шатковская, </w:t>
                </w:r>
              </w:p>
              <w:p w:rsidR="004B56A0" w:rsidRDefault="00000000">
                <w:pPr>
                  <w:jc w:val="center"/>
                  <w:rPr>
                    <w:sz w:val="20"/>
                    <w:szCs w:val="20"/>
                  </w:rPr>
                </w:pPr>
                <w:r>
                  <w:rPr>
                    <w:sz w:val="20"/>
                    <w:szCs w:val="20"/>
                  </w:rPr>
                  <w:t>Э.Б. Сатбаева</w:t>
                </w:r>
              </w:p>
            </w:tc>
          </w:tr>
          <w:tr w:rsidR="004B56A0">
            <w:trPr>
              <w:trHeight w:val="967"/>
            </w:trPr>
            <w:tc>
              <w:tcPr>
                <w:tcW w:w="540" w:type="dxa"/>
              </w:tcPr>
              <w:p w:rsidR="004B56A0" w:rsidRDefault="00000000">
                <w:pPr>
                  <w:jc w:val="both"/>
                  <w:rPr>
                    <w:sz w:val="20"/>
                    <w:szCs w:val="20"/>
                  </w:rPr>
                </w:pPr>
                <w:r>
                  <w:rPr>
                    <w:sz w:val="20"/>
                    <w:szCs w:val="20"/>
                  </w:rPr>
                  <w:t>7</w:t>
                </w:r>
              </w:p>
            </w:tc>
            <w:tc>
              <w:tcPr>
                <w:tcW w:w="2751" w:type="dxa"/>
              </w:tcPr>
              <w:p w:rsidR="004B56A0" w:rsidRDefault="00000000">
                <w:pPr>
                  <w:jc w:val="both"/>
                  <w:rPr>
                    <w:sz w:val="20"/>
                    <w:szCs w:val="20"/>
                  </w:rPr>
                </w:pPr>
                <w:r>
                  <w:rPr>
                    <w:sz w:val="20"/>
                    <w:szCs w:val="20"/>
                  </w:rPr>
                  <w:t>Хронический миелолейкоз.</w:t>
                </w:r>
              </w:p>
              <w:p w:rsidR="004B56A0" w:rsidRDefault="00000000">
                <w:pPr>
                  <w:jc w:val="both"/>
                  <w:rPr>
                    <w:sz w:val="20"/>
                    <w:szCs w:val="20"/>
                  </w:rPr>
                </w:pPr>
                <w:r>
                  <w:rPr>
                    <w:sz w:val="20"/>
                    <w:szCs w:val="20"/>
                  </w:rPr>
                  <w:t>Современные проблемы патогенетической терапии</w:t>
                </w:r>
              </w:p>
            </w:tc>
            <w:tc>
              <w:tcPr>
                <w:tcW w:w="3998" w:type="dxa"/>
              </w:tcPr>
              <w:p w:rsidR="004B56A0" w:rsidRDefault="00000000">
                <w:pPr>
                  <w:jc w:val="center"/>
                  <w:rPr>
                    <w:sz w:val="20"/>
                    <w:szCs w:val="20"/>
                  </w:rPr>
                </w:pPr>
                <w:r>
                  <w:rPr>
                    <w:sz w:val="20"/>
                    <w:szCs w:val="20"/>
                  </w:rPr>
                  <w:t>«Гематология и</w:t>
                </w:r>
              </w:p>
              <w:p w:rsidR="004B56A0" w:rsidRDefault="00000000">
                <w:pPr>
                  <w:jc w:val="center"/>
                  <w:rPr>
                    <w:sz w:val="20"/>
                    <w:szCs w:val="20"/>
                  </w:rPr>
                </w:pPr>
                <w:r>
                  <w:rPr>
                    <w:sz w:val="20"/>
                    <w:szCs w:val="20"/>
                  </w:rPr>
                  <w:t>трансфузиология Казахстана» № 2005 г</w:t>
                </w:r>
              </w:p>
            </w:tc>
            <w:tc>
              <w:tcPr>
                <w:tcW w:w="2355" w:type="dxa"/>
              </w:tcPr>
              <w:p w:rsidR="004B56A0" w:rsidRDefault="00000000">
                <w:pPr>
                  <w:spacing w:after="200"/>
                  <w:jc w:val="center"/>
                  <w:rPr>
                    <w:sz w:val="20"/>
                    <w:szCs w:val="20"/>
                  </w:rPr>
                </w:pPr>
                <w:r>
                  <w:rPr>
                    <w:sz w:val="20"/>
                    <w:szCs w:val="20"/>
                  </w:rPr>
                  <w:t xml:space="preserve">Омарова К.О., Мусатаева А.А., </w:t>
                </w:r>
                <w:r>
                  <w:rPr>
                    <w:sz w:val="20"/>
                    <w:szCs w:val="20"/>
                    <w:u w:val="single"/>
                  </w:rPr>
                  <w:t>Душимова З.Д.</w:t>
                </w:r>
                <w:r>
                  <w:rPr>
                    <w:sz w:val="20"/>
                    <w:szCs w:val="20"/>
                  </w:rPr>
                  <w:t>, Омарова Г.Е.</w:t>
                </w:r>
              </w:p>
            </w:tc>
          </w:tr>
          <w:tr w:rsidR="004B56A0">
            <w:trPr>
              <w:trHeight w:val="967"/>
            </w:trPr>
            <w:tc>
              <w:tcPr>
                <w:tcW w:w="540" w:type="dxa"/>
              </w:tcPr>
              <w:p w:rsidR="004B56A0" w:rsidRDefault="00000000">
                <w:pPr>
                  <w:jc w:val="both"/>
                  <w:rPr>
                    <w:sz w:val="20"/>
                    <w:szCs w:val="20"/>
                  </w:rPr>
                </w:pPr>
                <w:r>
                  <w:rPr>
                    <w:sz w:val="20"/>
                    <w:szCs w:val="20"/>
                  </w:rPr>
                  <w:t>8</w:t>
                </w:r>
              </w:p>
            </w:tc>
            <w:tc>
              <w:tcPr>
                <w:tcW w:w="2751" w:type="dxa"/>
              </w:tcPr>
              <w:p w:rsidR="004B56A0" w:rsidRDefault="00000000">
                <w:pPr>
                  <w:rPr>
                    <w:sz w:val="20"/>
                    <w:szCs w:val="20"/>
                  </w:rPr>
                </w:pPr>
                <w:r>
                  <w:rPr>
                    <w:sz w:val="20"/>
                    <w:szCs w:val="20"/>
                  </w:rPr>
                  <w:t>О</w:t>
                </w:r>
                <w:hyperlink r:id="rId109">
                  <w:r>
                    <w:rPr>
                      <w:sz w:val="20"/>
                      <w:szCs w:val="20"/>
                    </w:rPr>
                    <w:t xml:space="preserve"> возможностях интравитальной многофотонной визуализации иммунных реакций при  изучении процессов воспаления</w:t>
                  </w:r>
                </w:hyperlink>
              </w:p>
            </w:tc>
            <w:tc>
              <w:tcPr>
                <w:tcW w:w="3998" w:type="dxa"/>
              </w:tcPr>
              <w:p w:rsidR="004B56A0" w:rsidRDefault="00000000">
                <w:pPr>
                  <w:pStyle w:val="1"/>
                  <w:keepNext w:val="0"/>
                  <w:shd w:val="clear" w:color="auto" w:fill="FFFFFF"/>
                  <w:spacing w:before="0"/>
                  <w:jc w:val="center"/>
                  <w:rPr>
                    <w:rFonts w:ascii="Times New Roman" w:eastAsia="Times New Roman" w:hAnsi="Times New Roman" w:cs="Times New Roman"/>
                    <w:b w:val="0"/>
                    <w:bCs w:val="0"/>
                    <w:color w:val="000000"/>
                    <w:sz w:val="20"/>
                    <w:szCs w:val="20"/>
                  </w:rPr>
                </w:pPr>
                <w:bookmarkStart w:id="34" w:name="_heading=h.15prm792z6f4" w:colFirst="0" w:colLast="0"/>
                <w:bookmarkEnd w:id="34"/>
                <w:r>
                  <w:rPr>
                    <w:rFonts w:ascii="Times New Roman" w:eastAsia="Times New Roman" w:hAnsi="Times New Roman" w:cs="Times New Roman"/>
                    <w:b w:val="0"/>
                    <w:bCs w:val="0"/>
                    <w:color w:val="000000"/>
                    <w:sz w:val="20"/>
                    <w:szCs w:val="20"/>
                  </w:rPr>
                  <w:t>Вестник КазНУ. Серия биологическая,</w:t>
                </w:r>
              </w:p>
              <w:p w:rsidR="004B56A0" w:rsidRDefault="00000000">
                <w:pPr>
                  <w:pStyle w:val="1"/>
                  <w:keepNext w:val="0"/>
                  <w:shd w:val="clear" w:color="auto" w:fill="FFFFFF"/>
                  <w:spacing w:before="0"/>
                  <w:jc w:val="center"/>
                  <w:rPr>
                    <w:rFonts w:ascii="Times New Roman" w:eastAsia="Times New Roman" w:hAnsi="Times New Roman" w:cs="Times New Roman"/>
                    <w:color w:val="000000"/>
                    <w:sz w:val="20"/>
                    <w:szCs w:val="20"/>
                  </w:rPr>
                </w:pPr>
                <w:bookmarkStart w:id="35" w:name="_heading=h.7gla4pmhxq7" w:colFirst="0" w:colLast="0"/>
                <w:bookmarkEnd w:id="35"/>
                <w:r>
                  <w:rPr>
                    <w:rFonts w:ascii="Times New Roman" w:eastAsia="Times New Roman" w:hAnsi="Times New Roman" w:cs="Times New Roman"/>
                    <w:b w:val="0"/>
                    <w:bCs w:val="0"/>
                    <w:color w:val="000000"/>
                    <w:sz w:val="20"/>
                    <w:szCs w:val="20"/>
                  </w:rPr>
                  <w:t xml:space="preserve">Том 106 № 1 (2026): </w:t>
                </w:r>
              </w:p>
              <w:p w:rsidR="004B56A0" w:rsidRDefault="00000000">
                <w:pPr>
                  <w:keepLines/>
                  <w:jc w:val="center"/>
                  <w:rPr>
                    <w:sz w:val="20"/>
                    <w:szCs w:val="20"/>
                  </w:rPr>
                </w:pPr>
                <w:r>
                  <w:rPr>
                    <w:sz w:val="20"/>
                    <w:szCs w:val="20"/>
                  </w:rPr>
                  <w:t>151-160</w:t>
                </w:r>
              </w:p>
              <w:p w:rsidR="004B56A0" w:rsidRDefault="00000000">
                <w:pPr>
                  <w:keepLines/>
                  <w:jc w:val="center"/>
                  <w:rPr>
                    <w:sz w:val="20"/>
                    <w:szCs w:val="20"/>
                  </w:rPr>
                </w:pPr>
                <w:r>
                  <w:rPr>
                    <w:sz w:val="20"/>
                    <w:szCs w:val="20"/>
                  </w:rPr>
                  <w:t xml:space="preserve">DOI: </w:t>
                </w:r>
                <w:hyperlink r:id="rId110">
                  <w:r>
                    <w:rPr>
                      <w:sz w:val="20"/>
                      <w:szCs w:val="20"/>
                      <w:highlight w:val="white"/>
                      <w:u w:val="single"/>
                    </w:rPr>
                    <w:t>https://doi.org/10.26577/bb1061202615</w:t>
                  </w:r>
                </w:hyperlink>
              </w:p>
            </w:tc>
            <w:tc>
              <w:tcPr>
                <w:tcW w:w="2355" w:type="dxa"/>
              </w:tcPr>
              <w:p w:rsidR="004B56A0" w:rsidRDefault="00000000">
                <w:pPr>
                  <w:shd w:val="clear" w:color="auto" w:fill="FFFFFF"/>
                  <w:jc w:val="center"/>
                  <w:rPr>
                    <w:sz w:val="20"/>
                    <w:szCs w:val="20"/>
                    <w:highlight w:val="white"/>
                  </w:rPr>
                </w:pPr>
                <w:r>
                  <w:rPr>
                    <w:sz w:val="20"/>
                    <w:szCs w:val="20"/>
                    <w:highlight w:val="white"/>
                  </w:rPr>
                  <w:t xml:space="preserve">Рахымжан, А., </w:t>
                </w:r>
              </w:p>
              <w:p w:rsidR="004B56A0" w:rsidRDefault="00000000">
                <w:pPr>
                  <w:shd w:val="clear" w:color="auto" w:fill="FFFFFF"/>
                  <w:jc w:val="center"/>
                  <w:rPr>
                    <w:sz w:val="20"/>
                    <w:szCs w:val="20"/>
                    <w:highlight w:val="white"/>
                  </w:rPr>
                </w:pPr>
                <w:r>
                  <w:rPr>
                    <w:sz w:val="20"/>
                    <w:szCs w:val="20"/>
                    <w:highlight w:val="white"/>
                  </w:rPr>
                  <w:t xml:space="preserve">Аралбаева, А., </w:t>
                </w:r>
              </w:p>
              <w:p w:rsidR="004B56A0" w:rsidRDefault="00000000">
                <w:pPr>
                  <w:shd w:val="clear" w:color="auto" w:fill="FFFFFF"/>
                  <w:jc w:val="center"/>
                  <w:rPr>
                    <w:sz w:val="20"/>
                    <w:szCs w:val="20"/>
                    <w:highlight w:val="white"/>
                  </w:rPr>
                </w:pPr>
                <w:r>
                  <w:rPr>
                    <w:b/>
                    <w:bCs/>
                    <w:sz w:val="20"/>
                    <w:szCs w:val="20"/>
                    <w:highlight w:val="white"/>
                    <w:u w:val="single"/>
                  </w:rPr>
                  <w:t xml:space="preserve">Душимова , З. </w:t>
                </w:r>
                <w:r>
                  <w:rPr>
                    <w:sz w:val="20"/>
                    <w:szCs w:val="20"/>
                    <w:highlight w:val="white"/>
                  </w:rPr>
                  <w:t>,</w:t>
                </w:r>
              </w:p>
              <w:p w:rsidR="004B56A0" w:rsidRDefault="00000000">
                <w:pPr>
                  <w:shd w:val="clear" w:color="auto" w:fill="FFFFFF"/>
                  <w:jc w:val="center"/>
                  <w:rPr>
                    <w:sz w:val="20"/>
                    <w:szCs w:val="20"/>
                    <w:highlight w:val="white"/>
                  </w:rPr>
                </w:pPr>
                <w:r>
                  <w:rPr>
                    <w:sz w:val="20"/>
                    <w:szCs w:val="20"/>
                    <w:highlight w:val="white"/>
                  </w:rPr>
                  <w:t xml:space="preserve"> Ахаева, Т.,</w:t>
                </w:r>
              </w:p>
              <w:p w:rsidR="004B56A0" w:rsidRDefault="00000000">
                <w:pPr>
                  <w:shd w:val="clear" w:color="auto" w:fill="FFFFFF"/>
                  <w:jc w:val="center"/>
                  <w:rPr>
                    <w:sz w:val="20"/>
                    <w:szCs w:val="20"/>
                    <w:highlight w:val="white"/>
                  </w:rPr>
                </w:pPr>
                <w:r>
                  <w:rPr>
                    <w:sz w:val="20"/>
                    <w:szCs w:val="20"/>
                    <w:highlight w:val="white"/>
                  </w:rPr>
                  <w:t xml:space="preserve"> Сейталиева А.</w:t>
                </w:r>
              </w:p>
            </w:tc>
          </w:tr>
          <w:tr w:rsidR="004B56A0">
            <w:trPr>
              <w:trHeight w:val="967"/>
            </w:trPr>
            <w:tc>
              <w:tcPr>
                <w:tcW w:w="540" w:type="dxa"/>
              </w:tcPr>
              <w:p w:rsidR="004B56A0" w:rsidRDefault="00000000">
                <w:pPr>
                  <w:jc w:val="both"/>
                  <w:rPr>
                    <w:sz w:val="20"/>
                    <w:szCs w:val="20"/>
                  </w:rPr>
                </w:pPr>
                <w:r>
                  <w:rPr>
                    <w:sz w:val="20"/>
                    <w:szCs w:val="20"/>
                  </w:rPr>
                  <w:t>9</w:t>
                </w:r>
              </w:p>
            </w:tc>
            <w:tc>
              <w:tcPr>
                <w:tcW w:w="2751" w:type="dxa"/>
              </w:tcPr>
              <w:p w:rsidR="004B56A0" w:rsidRDefault="00000000">
                <w:pPr>
                  <w:jc w:val="both"/>
                  <w:rPr>
                    <w:sz w:val="20"/>
                    <w:szCs w:val="20"/>
                  </w:rPr>
                </w:pPr>
                <w:r>
                  <w:rPr>
                    <w:sz w:val="20"/>
                    <w:szCs w:val="20"/>
                  </w:rPr>
                  <w:t>Implementation of multiphoton intravital microscopy in mesenteric and coronary artery research</w:t>
                </w:r>
              </w:p>
            </w:tc>
            <w:tc>
              <w:tcPr>
                <w:tcW w:w="3998" w:type="dxa"/>
              </w:tcPr>
              <w:p w:rsidR="004B56A0" w:rsidRDefault="00000000">
                <w:pPr>
                  <w:pStyle w:val="2"/>
                  <w:keepNext w:val="0"/>
                  <w:spacing w:before="0"/>
                  <w:jc w:val="both"/>
                  <w:rPr>
                    <w:rFonts w:ascii="Times New Roman" w:eastAsia="Times New Roman" w:hAnsi="Times New Roman" w:cs="Times New Roman"/>
                    <w:color w:val="000000"/>
                    <w:sz w:val="20"/>
                    <w:szCs w:val="20"/>
                    <w:highlight w:val="white"/>
                  </w:rPr>
                </w:pPr>
                <w:bookmarkStart w:id="36" w:name="_heading=h.lps1zb2dzyri" w:colFirst="0" w:colLast="0"/>
                <w:bookmarkEnd w:id="36"/>
                <w:r>
                  <w:rPr>
                    <w:rFonts w:ascii="Times New Roman" w:eastAsia="Times New Roman" w:hAnsi="Times New Roman" w:cs="Times New Roman"/>
                    <w:color w:val="000000"/>
                    <w:sz w:val="20"/>
                    <w:szCs w:val="20"/>
                    <w:highlight w:val="white"/>
                  </w:rPr>
                  <w:t xml:space="preserve">Вестник Евразийского Национального университета имени Л.Н. Гумилева. – 2025. –№3(152). – С. 39-55. </w:t>
                </w:r>
              </w:p>
              <w:bookmarkStart w:id="37" w:name="_heading=h.yihsa7lvk6ek" w:colFirst="0" w:colLast="0"/>
              <w:bookmarkEnd w:id="37"/>
              <w:p w:rsidR="004B56A0" w:rsidRDefault="00000000">
                <w:pPr>
                  <w:pStyle w:val="2"/>
                  <w:keepNext w:val="0"/>
                  <w:spacing w:before="0"/>
                  <w:jc w:val="both"/>
                  <w:rPr>
                    <w:rFonts w:ascii="Times New Roman" w:eastAsia="Times New Roman" w:hAnsi="Times New Roman" w:cs="Times New Roman"/>
                    <w:color w:val="000000"/>
                    <w:sz w:val="20"/>
                    <w:szCs w:val="20"/>
                    <w:u w:val="single"/>
                  </w:rPr>
                </w:pPr>
                <w:r>
                  <w:fldChar w:fldCharType="begin"/>
                </w:r>
                <w:r>
                  <w:instrText>HYPERLINK "https://doi.org/10.32523/2616-7034-2025-152-3-39-55" \h</w:instrText>
                </w:r>
                <w:r>
                  <w:fldChar w:fldCharType="separate"/>
                </w:r>
                <w:r>
                  <w:rPr>
                    <w:rFonts w:ascii="Times New Roman" w:eastAsia="Times New Roman" w:hAnsi="Times New Roman" w:cs="Times New Roman"/>
                    <w:color w:val="000000"/>
                    <w:sz w:val="20"/>
                    <w:szCs w:val="20"/>
                    <w:u w:val="single"/>
                  </w:rPr>
                  <w:t>https://doi.org/10.32523/2616-7034-2025-152-3-39-55</w:t>
                </w:r>
                <w:r>
                  <w:fldChar w:fldCharType="end"/>
                </w:r>
              </w:p>
              <w:p w:rsidR="004B56A0" w:rsidRDefault="00000000">
                <w:pPr>
                  <w:pStyle w:val="1"/>
                  <w:keepNext w:val="0"/>
                  <w:keepLines w:val="0"/>
                  <w:spacing w:before="0"/>
                  <w:jc w:val="both"/>
                  <w:rPr>
                    <w:rFonts w:ascii="Times New Roman" w:eastAsia="Times New Roman" w:hAnsi="Times New Roman" w:cs="Times New Roman"/>
                    <w:b w:val="0"/>
                    <w:bCs w:val="0"/>
                    <w:color w:val="000000"/>
                    <w:sz w:val="20"/>
                    <w:szCs w:val="20"/>
                  </w:rPr>
                </w:pPr>
                <w:bookmarkStart w:id="38" w:name="_heading=h.w7xnbr1mc1xt" w:colFirst="0" w:colLast="0"/>
                <w:bookmarkEnd w:id="38"/>
                <w:r>
                  <w:rPr>
                    <w:rFonts w:ascii="Times New Roman" w:eastAsia="Times New Roman" w:hAnsi="Times New Roman" w:cs="Times New Roman"/>
                    <w:b w:val="0"/>
                    <w:bCs w:val="0"/>
                    <w:color w:val="000000"/>
                    <w:sz w:val="20"/>
                    <w:szCs w:val="20"/>
                  </w:rPr>
                  <w:t xml:space="preserve"> </w:t>
                </w:r>
              </w:p>
              <w:bookmarkStart w:id="39" w:name="_heading=h.sbg62jiwbroy" w:colFirst="0" w:colLast="0"/>
              <w:bookmarkEnd w:id="39"/>
              <w:p w:rsidR="004B56A0" w:rsidRDefault="00000000">
                <w:pPr>
                  <w:pStyle w:val="1"/>
                  <w:keepNext w:val="0"/>
                  <w:keepLines w:val="0"/>
                  <w:spacing w:before="0"/>
                  <w:jc w:val="both"/>
                  <w:rPr>
                    <w:sz w:val="20"/>
                    <w:szCs w:val="20"/>
                  </w:rPr>
                </w:pPr>
                <w:r>
                  <w:fldChar w:fldCharType="begin"/>
                </w:r>
                <w:r>
                  <w:instrText>HYPERLINK "https://bulbio.enu.kz/index.php/main/article/view/807/240" \h</w:instrText>
                </w:r>
                <w:r>
                  <w:fldChar w:fldCharType="separate"/>
                </w:r>
                <w:r>
                  <w:rPr>
                    <w:rFonts w:ascii="Times New Roman" w:eastAsia="Times New Roman" w:hAnsi="Times New Roman" w:cs="Times New Roman"/>
                    <w:b w:val="0"/>
                    <w:bCs w:val="0"/>
                    <w:color w:val="000000"/>
                    <w:sz w:val="20"/>
                    <w:szCs w:val="20"/>
                    <w:u w:val="single"/>
                  </w:rPr>
                  <w:t>https://bulbio.enu.kz/index.php/main/article/view/807/240</w:t>
                </w:r>
                <w:r>
                  <w:fldChar w:fldCharType="end"/>
                </w:r>
              </w:p>
            </w:tc>
            <w:tc>
              <w:tcPr>
                <w:tcW w:w="2355" w:type="dxa"/>
              </w:tcPr>
              <w:p w:rsidR="004B56A0" w:rsidRDefault="00000000">
                <w:pPr>
                  <w:shd w:val="clear" w:color="auto" w:fill="FFFFFF"/>
                  <w:jc w:val="center"/>
                  <w:rPr>
                    <w:sz w:val="20"/>
                    <w:szCs w:val="20"/>
                  </w:rPr>
                </w:pPr>
                <w:r>
                  <w:rPr>
                    <w:sz w:val="20"/>
                    <w:szCs w:val="20"/>
                  </w:rPr>
                  <w:t>A.A.Rakhуmzhan,</w:t>
                </w:r>
              </w:p>
              <w:p w:rsidR="004B56A0" w:rsidRDefault="00000000">
                <w:pPr>
                  <w:shd w:val="clear" w:color="auto" w:fill="FFFFFF"/>
                  <w:jc w:val="center"/>
                  <w:rPr>
                    <w:sz w:val="20"/>
                    <w:szCs w:val="20"/>
                  </w:rPr>
                </w:pPr>
                <w:r>
                  <w:rPr>
                    <w:sz w:val="20"/>
                    <w:szCs w:val="20"/>
                  </w:rPr>
                  <w:t>A.N. Aralbaeva,</w:t>
                </w:r>
              </w:p>
              <w:p w:rsidR="004B56A0" w:rsidRDefault="00000000">
                <w:pPr>
                  <w:shd w:val="clear" w:color="auto" w:fill="FFFFFF"/>
                  <w:jc w:val="center"/>
                  <w:rPr>
                    <w:sz w:val="20"/>
                    <w:szCs w:val="20"/>
                  </w:rPr>
                </w:pPr>
                <w:r>
                  <w:rPr>
                    <w:sz w:val="20"/>
                    <w:szCs w:val="20"/>
                  </w:rPr>
                  <w:t>S. Guner,</w:t>
                </w:r>
              </w:p>
              <w:p w:rsidR="004B56A0" w:rsidRDefault="00000000">
                <w:pPr>
                  <w:shd w:val="clear" w:color="auto" w:fill="FFFFFF"/>
                  <w:jc w:val="center"/>
                  <w:rPr>
                    <w:sz w:val="20"/>
                    <w:szCs w:val="20"/>
                    <w:u w:val="single"/>
                  </w:rPr>
                </w:pPr>
                <w:r>
                  <w:rPr>
                    <w:sz w:val="20"/>
                    <w:szCs w:val="20"/>
                    <w:u w:val="single"/>
                  </w:rPr>
                  <w:t>Z.D. Dushimova,</w:t>
                </w:r>
              </w:p>
              <w:p w:rsidR="004B56A0" w:rsidRDefault="00000000">
                <w:pPr>
                  <w:shd w:val="clear" w:color="auto" w:fill="FFFFFF"/>
                  <w:jc w:val="center"/>
                  <w:rPr>
                    <w:sz w:val="20"/>
                    <w:szCs w:val="20"/>
                  </w:rPr>
                </w:pPr>
                <w:r>
                  <w:rPr>
                    <w:sz w:val="20"/>
                    <w:szCs w:val="20"/>
                  </w:rPr>
                  <w:t>T.A. Akhayeva,</w:t>
                </w:r>
              </w:p>
              <w:p w:rsidR="004B56A0" w:rsidRDefault="00000000">
                <w:pPr>
                  <w:shd w:val="clear" w:color="auto" w:fill="FFFFFF"/>
                  <w:jc w:val="center"/>
                  <w:rPr>
                    <w:sz w:val="20"/>
                    <w:szCs w:val="20"/>
                  </w:rPr>
                </w:pPr>
                <w:r>
                  <w:rPr>
                    <w:sz w:val="20"/>
                    <w:szCs w:val="20"/>
                  </w:rPr>
                  <w:t>A.M. Seitaliyeva</w:t>
                </w:r>
              </w:p>
            </w:tc>
          </w:tr>
          <w:tr w:rsidR="004B56A0">
            <w:trPr>
              <w:trHeight w:val="967"/>
            </w:trPr>
            <w:tc>
              <w:tcPr>
                <w:tcW w:w="540" w:type="dxa"/>
              </w:tcPr>
              <w:p w:rsidR="004B56A0" w:rsidRDefault="00000000">
                <w:pPr>
                  <w:jc w:val="both"/>
                  <w:rPr>
                    <w:sz w:val="20"/>
                    <w:szCs w:val="20"/>
                  </w:rPr>
                </w:pPr>
                <w:r>
                  <w:rPr>
                    <w:sz w:val="20"/>
                    <w:szCs w:val="20"/>
                  </w:rPr>
                  <w:t>10</w:t>
                </w:r>
              </w:p>
            </w:tc>
            <w:tc>
              <w:tcPr>
                <w:tcW w:w="2751" w:type="dxa"/>
              </w:tcPr>
              <w:p w:rsidR="004B56A0" w:rsidRDefault="00000000">
                <w:pPr>
                  <w:jc w:val="both"/>
                  <w:rPr>
                    <w:sz w:val="20"/>
                    <w:szCs w:val="20"/>
                  </w:rPr>
                </w:pPr>
                <w:r>
                  <w:rPr>
                    <w:sz w:val="20"/>
                    <w:szCs w:val="20"/>
                  </w:rPr>
                  <w:t>Вопросы терапии хронической гастродуоденальной патологии у детей</w:t>
                </w:r>
              </w:p>
            </w:tc>
            <w:tc>
              <w:tcPr>
                <w:tcW w:w="3998" w:type="dxa"/>
              </w:tcPr>
              <w:p w:rsidR="004B56A0" w:rsidRDefault="00000000">
                <w:pPr>
                  <w:jc w:val="both"/>
                  <w:rPr>
                    <w:sz w:val="20"/>
                    <w:szCs w:val="20"/>
                  </w:rPr>
                </w:pPr>
                <w:r>
                  <w:rPr>
                    <w:sz w:val="20"/>
                    <w:szCs w:val="20"/>
                  </w:rPr>
                  <w:t xml:space="preserve">Монография. </w:t>
                </w:r>
              </w:p>
              <w:p w:rsidR="004B56A0" w:rsidRDefault="00000000">
                <w:pPr>
                  <w:jc w:val="both"/>
                  <w:rPr>
                    <w:sz w:val="20"/>
                    <w:szCs w:val="20"/>
                  </w:rPr>
                </w:pPr>
                <w:r>
                  <w:rPr>
                    <w:sz w:val="20"/>
                    <w:szCs w:val="20"/>
                  </w:rPr>
                  <w:t>Алматы, 2005.-256 с.</w:t>
                </w:r>
              </w:p>
              <w:p w:rsidR="004B56A0" w:rsidRDefault="00000000">
                <w:pPr>
                  <w:jc w:val="both"/>
                  <w:rPr>
                    <w:sz w:val="20"/>
                    <w:szCs w:val="20"/>
                  </w:rPr>
                </w:pPr>
                <w:r>
                  <w:rPr>
                    <w:sz w:val="20"/>
                    <w:szCs w:val="20"/>
                  </w:rPr>
                  <w:t>Глава 5. Состояние иммунной системы у детей с хеликобактер ассоциированной гастродуоденальной патологией (14 с)</w:t>
                </w:r>
              </w:p>
            </w:tc>
            <w:tc>
              <w:tcPr>
                <w:tcW w:w="2355" w:type="dxa"/>
              </w:tcPr>
              <w:p w:rsidR="004B56A0" w:rsidRDefault="00000000">
                <w:pPr>
                  <w:jc w:val="center"/>
                  <w:rPr>
                    <w:sz w:val="20"/>
                    <w:szCs w:val="20"/>
                  </w:rPr>
                </w:pPr>
                <w:r>
                  <w:rPr>
                    <w:sz w:val="20"/>
                    <w:szCs w:val="20"/>
                  </w:rPr>
                  <w:t>Машкеев А.К.,</w:t>
                </w:r>
              </w:p>
              <w:p w:rsidR="004B56A0" w:rsidRDefault="00000000">
                <w:pPr>
                  <w:jc w:val="center"/>
                  <w:rPr>
                    <w:sz w:val="20"/>
                    <w:szCs w:val="20"/>
                  </w:rPr>
                </w:pPr>
                <w:r>
                  <w:rPr>
                    <w:sz w:val="20"/>
                    <w:szCs w:val="20"/>
                  </w:rPr>
                  <w:t>Карсыбекова Л.М.,</w:t>
                </w:r>
              </w:p>
              <w:p w:rsidR="004B56A0" w:rsidRDefault="00000000">
                <w:pPr>
                  <w:jc w:val="center"/>
                  <w:rPr>
                    <w:sz w:val="20"/>
                    <w:szCs w:val="20"/>
                  </w:rPr>
                </w:pPr>
                <w:r>
                  <w:rPr>
                    <w:sz w:val="20"/>
                    <w:szCs w:val="20"/>
                  </w:rPr>
                  <w:t>Шарипова М.Н.,</w:t>
                </w:r>
              </w:p>
              <w:p w:rsidR="004B56A0" w:rsidRDefault="00000000">
                <w:pPr>
                  <w:jc w:val="center"/>
                  <w:rPr>
                    <w:sz w:val="20"/>
                    <w:szCs w:val="20"/>
                    <w:u w:val="single"/>
                  </w:rPr>
                </w:pPr>
                <w:r>
                  <w:rPr>
                    <w:sz w:val="20"/>
                    <w:szCs w:val="20"/>
                    <w:u w:val="single"/>
                  </w:rPr>
                  <w:t>Душимова З.Д.,</w:t>
                </w:r>
              </w:p>
              <w:p w:rsidR="004B56A0" w:rsidRDefault="00000000">
                <w:pPr>
                  <w:jc w:val="center"/>
                  <w:rPr>
                    <w:sz w:val="20"/>
                    <w:szCs w:val="20"/>
                  </w:rPr>
                </w:pPr>
                <w:r>
                  <w:rPr>
                    <w:sz w:val="20"/>
                    <w:szCs w:val="20"/>
                  </w:rPr>
                  <w:t>Адамова Г.С.</w:t>
                </w:r>
              </w:p>
              <w:p w:rsidR="004B56A0" w:rsidRDefault="004B56A0">
                <w:pPr>
                  <w:jc w:val="center"/>
                  <w:rPr>
                    <w:sz w:val="20"/>
                    <w:szCs w:val="20"/>
                  </w:rPr>
                </w:pPr>
              </w:p>
            </w:tc>
          </w:tr>
          <w:tr w:rsidR="004B56A0">
            <w:trPr>
              <w:trHeight w:val="967"/>
            </w:trPr>
            <w:tc>
              <w:tcPr>
                <w:tcW w:w="540" w:type="dxa"/>
              </w:tcPr>
              <w:p w:rsidR="004B56A0" w:rsidRDefault="00000000">
                <w:pPr>
                  <w:jc w:val="both"/>
                  <w:rPr>
                    <w:sz w:val="20"/>
                    <w:szCs w:val="20"/>
                  </w:rPr>
                </w:pPr>
                <w:r>
                  <w:rPr>
                    <w:sz w:val="20"/>
                    <w:szCs w:val="20"/>
                  </w:rPr>
                  <w:t>11</w:t>
                </w:r>
              </w:p>
            </w:tc>
            <w:tc>
              <w:tcPr>
                <w:tcW w:w="2751" w:type="dxa"/>
              </w:tcPr>
              <w:p w:rsidR="004B56A0" w:rsidRDefault="00000000">
                <w:pPr>
                  <w:jc w:val="both"/>
                  <w:rPr>
                    <w:sz w:val="20"/>
                    <w:szCs w:val="20"/>
                  </w:rPr>
                </w:pPr>
                <w:r>
                  <w:rPr>
                    <w:sz w:val="20"/>
                    <w:szCs w:val="20"/>
                  </w:rPr>
                  <w:t>Целиакия у детей</w:t>
                </w:r>
              </w:p>
            </w:tc>
            <w:tc>
              <w:tcPr>
                <w:tcW w:w="3998" w:type="dxa"/>
              </w:tcPr>
              <w:p w:rsidR="004B56A0" w:rsidRDefault="00000000">
                <w:pPr>
                  <w:jc w:val="both"/>
                  <w:rPr>
                    <w:sz w:val="20"/>
                    <w:szCs w:val="20"/>
                  </w:rPr>
                </w:pPr>
                <w:r>
                  <w:rPr>
                    <w:sz w:val="20"/>
                    <w:szCs w:val="20"/>
                  </w:rPr>
                  <w:t>Монография. Алматы, 2008 г.-240 с.</w:t>
                </w:r>
              </w:p>
              <w:p w:rsidR="004B56A0" w:rsidRDefault="00000000">
                <w:pPr>
                  <w:jc w:val="both"/>
                  <w:rPr>
                    <w:sz w:val="20"/>
                    <w:szCs w:val="20"/>
                  </w:rPr>
                </w:pPr>
                <w:r>
                  <w:rPr>
                    <w:sz w:val="20"/>
                    <w:szCs w:val="20"/>
                  </w:rPr>
                  <w:t>Глава 2. Раздел: Генетическая диагностика целиакии, стр 41. Глава 3: Результаты генетического исследования целиакии - стр.92</w:t>
                </w:r>
              </w:p>
            </w:tc>
            <w:tc>
              <w:tcPr>
                <w:tcW w:w="2355" w:type="dxa"/>
              </w:tcPr>
              <w:p w:rsidR="004B56A0" w:rsidRDefault="00000000">
                <w:pPr>
                  <w:jc w:val="center"/>
                  <w:rPr>
                    <w:sz w:val="20"/>
                    <w:szCs w:val="20"/>
                  </w:rPr>
                </w:pPr>
                <w:r>
                  <w:rPr>
                    <w:sz w:val="20"/>
                    <w:szCs w:val="20"/>
                  </w:rPr>
                  <w:t xml:space="preserve">А.К. Машкеев, </w:t>
                </w:r>
              </w:p>
              <w:p w:rsidR="004B56A0" w:rsidRDefault="00000000">
                <w:pPr>
                  <w:jc w:val="center"/>
                  <w:rPr>
                    <w:sz w:val="20"/>
                    <w:szCs w:val="20"/>
                  </w:rPr>
                </w:pPr>
                <w:r>
                  <w:rPr>
                    <w:sz w:val="20"/>
                    <w:szCs w:val="20"/>
                  </w:rPr>
                  <w:t>Л.М.Карсыбекова,</w:t>
                </w:r>
              </w:p>
              <w:p w:rsidR="004B56A0" w:rsidRDefault="00000000">
                <w:pPr>
                  <w:jc w:val="center"/>
                  <w:rPr>
                    <w:sz w:val="20"/>
                    <w:szCs w:val="20"/>
                  </w:rPr>
                </w:pPr>
                <w:r>
                  <w:rPr>
                    <w:sz w:val="20"/>
                    <w:szCs w:val="20"/>
                  </w:rPr>
                  <w:t>М.Н.Шарипова,</w:t>
                </w:r>
              </w:p>
              <w:p w:rsidR="004B56A0" w:rsidRDefault="00000000">
                <w:pPr>
                  <w:jc w:val="center"/>
                  <w:rPr>
                    <w:sz w:val="20"/>
                    <w:szCs w:val="20"/>
                  </w:rPr>
                </w:pPr>
                <w:r>
                  <w:rPr>
                    <w:sz w:val="20"/>
                    <w:szCs w:val="20"/>
                    <w:u w:val="single"/>
                  </w:rPr>
                  <w:t>З.Д. Душимова</w:t>
                </w:r>
                <w:r>
                  <w:rPr>
                    <w:sz w:val="20"/>
                    <w:szCs w:val="20"/>
                  </w:rPr>
                  <w:t xml:space="preserve"> </w:t>
                </w:r>
              </w:p>
            </w:tc>
          </w:tr>
        </w:tbl>
      </w:sdtContent>
    </w:sdt>
    <w:p w:rsidR="004B56A0" w:rsidRDefault="004B56A0">
      <w:pPr>
        <w:jc w:val="both"/>
        <w:rPr>
          <w:sz w:val="20"/>
          <w:szCs w:val="20"/>
        </w:rPr>
      </w:pPr>
    </w:p>
    <w:p w:rsidR="004B56A0" w:rsidRDefault="004B56A0">
      <w:pPr>
        <w:rPr>
          <w:b/>
          <w:bCs/>
          <w:smallCaps/>
          <w:sz w:val="20"/>
          <w:szCs w:val="20"/>
        </w:rPr>
      </w:pPr>
    </w:p>
    <w:p w:rsidR="004B56A0" w:rsidRDefault="004B56A0">
      <w:pPr>
        <w:rPr>
          <w:sz w:val="20"/>
          <w:szCs w:val="20"/>
        </w:rPr>
      </w:pPr>
    </w:p>
    <w:sectPr w:rsidR="004B56A0">
      <w:pgSz w:w="11906" w:h="16838"/>
      <w:pgMar w:top="1700" w:right="2097" w:bottom="850" w:left="113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5C14" w:rsidRDefault="00C25C14">
      <w:r>
        <w:separator/>
      </w:r>
    </w:p>
  </w:endnote>
  <w:endnote w:type="continuationSeparator" w:id="0">
    <w:p w:rsidR="00C25C14" w:rsidRDefault="00C2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046118A9-4CDD-D64F-A979-E76F3CF5FA33}"/>
    <w:embedBold r:id="rId2" w:fontKey="{E0CF5772-9AC5-DC43-A34F-0D5D567AAA78}"/>
    <w:embedItalic r:id="rId3" w:fontKey="{70C791BB-9539-8942-942B-01D163114B61}"/>
    <w:embedBoldItalic r:id="rId4" w:fontKey="{16874A94-A5F6-4A45-BB1F-7190CA3A21B9}"/>
  </w:font>
  <w:font w:name="Calibri Light">
    <w:panose1 w:val="020F0302020204030204"/>
    <w:charset w:val="00"/>
    <w:family w:val="swiss"/>
    <w:pitch w:val="variable"/>
    <w:sig w:usb0="E0002AFF" w:usb1="C000247B" w:usb2="00000009" w:usb3="00000000" w:csb0="000001FF" w:csb1="00000000"/>
    <w:embedRegular r:id="rId5" w:fontKey="{EBCEEFFB-1624-1244-B38A-A0CED2DFDADB}"/>
    <w:embedBold r:id="rId6" w:fontKey="{B925907B-0116-4A41-8C51-1FFF44249A1F}"/>
    <w:embedBoldItalic r:id="rId7" w:fontKey="{63ACD2D1-DE45-254E-8FBB-738EA3A4896E}"/>
  </w:font>
  <w:font w:name="Georgia">
    <w:panose1 w:val="02040502050405020303"/>
    <w:charset w:val="00"/>
    <w:family w:val="roman"/>
    <w:pitch w:val="variable"/>
    <w:sig w:usb0="00000287" w:usb1="00000000" w:usb2="00000000" w:usb3="00000000" w:csb0="0000009F" w:csb1="00000000"/>
    <w:embedItalic r:id="rId8" w:fontKey="{774618AB-8ACA-1246-BED4-3ABD0F07B933}"/>
  </w:font>
  <w:font w:name="Calibri">
    <w:panose1 w:val="020F0502020204030204"/>
    <w:charset w:val="CC"/>
    <w:family w:val="swiss"/>
    <w:pitch w:val="variable"/>
    <w:sig w:usb0="E0002AFF" w:usb1="C000ACFF" w:usb2="00000009" w:usb3="00000000" w:csb0="000001FF" w:csb1="00000000"/>
    <w:embedRegular r:id="rId9" w:fontKey="{8A9F7EDA-D447-744B-B5B5-915EE2FFE3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6A0" w:rsidRDefault="004B56A0">
    <w:pPr>
      <w:widowControl w:val="0"/>
      <w:spacing w:line="276" w:lineRule="auto"/>
      <w:rPr>
        <w:sz w:val="20"/>
        <w:szCs w:val="20"/>
      </w:rPr>
    </w:pPr>
  </w:p>
  <w:sdt>
    <w:sdtPr>
      <w:tag w:val="goog_rdk_1"/>
      <w:id w:val="1844183396"/>
      <w:lock w:val="contentLocked"/>
    </w:sdtPr>
    <w:sdtContent>
      <w:tbl>
        <w:tblPr>
          <w:tblStyle w:val="af"/>
          <w:tblW w:w="9905" w:type="dxa"/>
          <w:tblInd w:w="-115" w:type="dxa"/>
          <w:tblLayout w:type="fixed"/>
          <w:tblLook w:val="0400" w:firstRow="0" w:lastRow="0" w:firstColumn="0" w:lastColumn="0" w:noHBand="0" w:noVBand="1"/>
        </w:tblPr>
        <w:tblGrid>
          <w:gridCol w:w="7518"/>
          <w:gridCol w:w="2387"/>
        </w:tblGrid>
        <w:tr w:rsidR="004B56A0">
          <w:trPr>
            <w:trHeight w:val="372"/>
          </w:trPr>
          <w:tc>
            <w:tcPr>
              <w:tcW w:w="7518" w:type="dxa"/>
            </w:tcPr>
            <w:p w:rsidR="004B56A0" w:rsidRDefault="00000000">
              <w:r>
                <w:rPr>
                  <w:sz w:val="22"/>
                  <w:szCs w:val="22"/>
                </w:rPr>
                <w:t>Ізденуші</w:t>
              </w:r>
            </w:p>
          </w:tc>
          <w:tc>
            <w:tcPr>
              <w:tcW w:w="2387" w:type="dxa"/>
            </w:tcPr>
            <w:p w:rsidR="004B56A0" w:rsidRDefault="00000000">
              <w:r>
                <w:t>З.Д.Душимова</w:t>
              </w:r>
            </w:p>
          </w:tc>
        </w:tr>
        <w:tr w:rsidR="004B56A0">
          <w:trPr>
            <w:trHeight w:val="1026"/>
          </w:trPr>
          <w:tc>
            <w:tcPr>
              <w:tcW w:w="7518" w:type="dxa"/>
            </w:tcPr>
            <w:p w:rsidR="004B56A0" w:rsidRDefault="00000000">
              <w:pPr>
                <w:rPr>
                  <w:sz w:val="22"/>
                  <w:szCs w:val="22"/>
                </w:rPr>
              </w:pPr>
              <w:r>
                <w:rPr>
                  <w:sz w:val="22"/>
                  <w:szCs w:val="22"/>
                </w:rPr>
                <w:t>әл-Фараби атындағы</w:t>
              </w:r>
            </w:p>
            <w:p w:rsidR="004B56A0" w:rsidRDefault="00000000">
              <w:r>
                <w:rPr>
                  <w:sz w:val="22"/>
                  <w:szCs w:val="22"/>
                </w:rPr>
                <w:t>ҚазҰУ ғалым хатшысы</w:t>
              </w:r>
            </w:p>
          </w:tc>
          <w:tc>
            <w:tcPr>
              <w:tcW w:w="2387" w:type="dxa"/>
            </w:tcPr>
            <w:p w:rsidR="004B56A0" w:rsidRDefault="004B56A0">
              <w:pPr>
                <w:rPr>
                  <w:b/>
                  <w:bCs/>
                  <w:smallCaps/>
                  <w:sz w:val="20"/>
                  <w:szCs w:val="20"/>
                </w:rPr>
              </w:pPr>
            </w:p>
            <w:p w:rsidR="004B56A0" w:rsidRDefault="004B56A0">
              <w:pPr>
                <w:rPr>
                  <w:b/>
                  <w:bCs/>
                  <w:smallCaps/>
                  <w:sz w:val="20"/>
                  <w:szCs w:val="20"/>
                </w:rPr>
              </w:pPr>
            </w:p>
            <w:p w:rsidR="004B56A0" w:rsidRDefault="00000000">
              <w:r>
                <w:t>М.К. Мамбетова</w:t>
              </w:r>
              <w:r>
                <w:tab/>
              </w:r>
            </w:p>
          </w:tc>
        </w:tr>
      </w:tbl>
    </w:sdtContent>
  </w:sdt>
  <w:p w:rsidR="004B56A0" w:rsidRDefault="004B56A0">
    <w:pPr>
      <w:tabs>
        <w:tab w:val="center" w:pos="4844"/>
        <w:tab w:val="right" w:pos="96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5C14" w:rsidRDefault="00C25C14">
      <w:r>
        <w:separator/>
      </w:r>
    </w:p>
  </w:footnote>
  <w:footnote w:type="continuationSeparator" w:id="0">
    <w:p w:rsidR="00C25C14" w:rsidRDefault="00C25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56A0" w:rsidRDefault="004B56A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6A0"/>
    <w:rsid w:val="004A7067"/>
    <w:rsid w:val="004B56A0"/>
    <w:rsid w:val="00C25C14"/>
    <w:rsid w:val="00D877D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5:docId w15:val="{4BAD2CD0-C94B-E14B-80D9-BDC5F9E1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B4A"/>
    <w:pPr>
      <w:suppressAutoHyphens/>
    </w:pPr>
    <w:rPr>
      <w:lang w:eastAsia="ar-SA"/>
    </w:rPr>
  </w:style>
  <w:style w:type="paragraph" w:styleId="1">
    <w:name w:val="heading 1"/>
    <w:basedOn w:val="a"/>
    <w:next w:val="a"/>
    <w:link w:val="10"/>
    <w:uiPriority w:val="9"/>
    <w:qFormat/>
    <w:rsid w:val="00F01B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F01B4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link w:val="40"/>
    <w:uiPriority w:val="9"/>
    <w:semiHidden/>
    <w:unhideWhenUsed/>
    <w:qFormat/>
    <w:rsid w:val="00F01B4A"/>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F01B4A"/>
    <w:rPr>
      <w:rFonts w:asciiTheme="majorHAnsi" w:eastAsiaTheme="majorEastAsia" w:hAnsiTheme="majorHAnsi" w:cstheme="majorBidi"/>
      <w:b/>
      <w:bCs/>
      <w:color w:val="2F5496" w:themeColor="accent1" w:themeShade="BF"/>
      <w:kern w:val="0"/>
      <w:sz w:val="28"/>
      <w:szCs w:val="28"/>
      <w:lang w:eastAsia="ar-SA"/>
    </w:rPr>
  </w:style>
  <w:style w:type="character" w:customStyle="1" w:styleId="20">
    <w:name w:val="Заголовок 2 Знак"/>
    <w:basedOn w:val="a0"/>
    <w:link w:val="2"/>
    <w:uiPriority w:val="9"/>
    <w:semiHidden/>
    <w:rsid w:val="00F01B4A"/>
    <w:rPr>
      <w:rFonts w:asciiTheme="majorHAnsi" w:eastAsiaTheme="majorEastAsia" w:hAnsiTheme="majorHAnsi" w:cstheme="majorBidi"/>
      <w:color w:val="2F5496" w:themeColor="accent1" w:themeShade="BF"/>
      <w:kern w:val="0"/>
      <w:sz w:val="26"/>
      <w:szCs w:val="26"/>
      <w:lang w:eastAsia="ar-SA"/>
    </w:rPr>
  </w:style>
  <w:style w:type="character" w:customStyle="1" w:styleId="40">
    <w:name w:val="Заголовок 4 Знак"/>
    <w:basedOn w:val="a0"/>
    <w:link w:val="4"/>
    <w:uiPriority w:val="9"/>
    <w:rsid w:val="00F01B4A"/>
    <w:rPr>
      <w:rFonts w:asciiTheme="majorHAnsi" w:eastAsiaTheme="majorEastAsia" w:hAnsiTheme="majorHAnsi" w:cstheme="majorBidi"/>
      <w:b/>
      <w:bCs/>
      <w:i/>
      <w:iCs/>
      <w:color w:val="4472C4" w:themeColor="accent1"/>
      <w:kern w:val="0"/>
      <w:sz w:val="24"/>
      <w:szCs w:val="24"/>
      <w:lang w:eastAsia="ar-SA"/>
    </w:rPr>
  </w:style>
  <w:style w:type="paragraph" w:styleId="a4">
    <w:name w:val="List Paragraph"/>
    <w:basedOn w:val="a"/>
    <w:uiPriority w:val="34"/>
    <w:qFormat/>
    <w:rsid w:val="00F01B4A"/>
    <w:pPr>
      <w:ind w:left="720"/>
      <w:contextualSpacing/>
    </w:pPr>
  </w:style>
  <w:style w:type="character" w:styleId="a5">
    <w:name w:val="Hyperlink"/>
    <w:basedOn w:val="a0"/>
    <w:uiPriority w:val="99"/>
    <w:unhideWhenUsed/>
    <w:rsid w:val="00F01B4A"/>
    <w:rPr>
      <w:color w:val="0563C1" w:themeColor="hyperlink"/>
      <w:u w:val="single"/>
    </w:rPr>
  </w:style>
  <w:style w:type="character" w:customStyle="1" w:styleId="typography-modulelvnit">
    <w:name w:val="typography-module__lvnit"/>
    <w:basedOn w:val="a0"/>
    <w:rsid w:val="00F01B4A"/>
  </w:style>
  <w:style w:type="character" w:customStyle="1" w:styleId="linktext">
    <w:name w:val="link__text"/>
    <w:basedOn w:val="a0"/>
    <w:rsid w:val="00F01B4A"/>
  </w:style>
  <w:style w:type="character" w:customStyle="1" w:styleId="text-meta">
    <w:name w:val="text-meta"/>
    <w:basedOn w:val="a0"/>
    <w:rsid w:val="00F01B4A"/>
  </w:style>
  <w:style w:type="character" w:customStyle="1" w:styleId="value">
    <w:name w:val="value"/>
    <w:basedOn w:val="a0"/>
    <w:rsid w:val="00F01B4A"/>
  </w:style>
  <w:style w:type="character" w:customStyle="1" w:styleId="ng-star-inserted">
    <w:name w:val="ng-star-inserted"/>
    <w:basedOn w:val="a0"/>
    <w:rsid w:val="00F01B4A"/>
  </w:style>
  <w:style w:type="character" w:customStyle="1" w:styleId="react-xocs-alternative-link">
    <w:name w:val="react-xocs-alternative-link"/>
    <w:basedOn w:val="a0"/>
    <w:rsid w:val="00F01B4A"/>
  </w:style>
  <w:style w:type="character" w:customStyle="1" w:styleId="given-name">
    <w:name w:val="given-name"/>
    <w:basedOn w:val="a0"/>
    <w:rsid w:val="00F01B4A"/>
  </w:style>
  <w:style w:type="character" w:customStyle="1" w:styleId="text">
    <w:name w:val="text"/>
    <w:basedOn w:val="a0"/>
    <w:rsid w:val="00F01B4A"/>
  </w:style>
  <w:style w:type="character" w:customStyle="1" w:styleId="title-text">
    <w:name w:val="title-text"/>
    <w:basedOn w:val="a0"/>
    <w:rsid w:val="00F01B4A"/>
  </w:style>
  <w:style w:type="character" w:customStyle="1" w:styleId="anchor-text">
    <w:name w:val="anchor-text"/>
    <w:basedOn w:val="a0"/>
    <w:rsid w:val="00F01B4A"/>
  </w:style>
  <w:style w:type="character" w:customStyle="1" w:styleId="contribdegrees">
    <w:name w:val="contribdegrees"/>
    <w:rsid w:val="00F01B4A"/>
  </w:style>
  <w:style w:type="character" w:styleId="HTML">
    <w:name w:val="HTML Cite"/>
    <w:uiPriority w:val="99"/>
    <w:semiHidden/>
    <w:unhideWhenUsed/>
    <w:rsid w:val="00F01B4A"/>
    <w:rPr>
      <w:i/>
      <w:iCs/>
    </w:rPr>
  </w:style>
  <w:style w:type="character" w:styleId="a6">
    <w:name w:val="Emphasis"/>
    <w:basedOn w:val="a0"/>
    <w:uiPriority w:val="20"/>
    <w:qFormat/>
    <w:rsid w:val="00F01B4A"/>
    <w:rPr>
      <w:i/>
      <w:iCs/>
    </w:rPr>
  </w:style>
  <w:style w:type="character" w:customStyle="1" w:styleId="label">
    <w:name w:val="label"/>
    <w:basedOn w:val="a0"/>
    <w:rsid w:val="00F01B4A"/>
  </w:style>
  <w:style w:type="character" w:styleId="a7">
    <w:name w:val="Unresolved Mention"/>
    <w:basedOn w:val="a0"/>
    <w:uiPriority w:val="99"/>
    <w:semiHidden/>
    <w:unhideWhenUsed/>
    <w:rsid w:val="00F01B4A"/>
    <w:rPr>
      <w:color w:val="605E5C"/>
      <w:shd w:val="clear" w:color="auto" w:fill="E1DFDD"/>
    </w:rPr>
  </w:style>
  <w:style w:type="paragraph" w:styleId="a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scopus.com/record/display.uri?eid=2-s2.0-85211160309&amp;origin=recordpage" TargetMode="External"/><Relationship Id="rId21" Type="http://schemas.openxmlformats.org/officeDocument/2006/relationships/hyperlink" Target="https://www.webofscience.com/wos/medline/general-summary?queryJson=%5B%7B%22rowBoolean%22:null,%22rowField%22:%22AU%22,%22rowText%22:%22Orazgaliyeva,%20Madina%22%7D%5D&amp;eventMode=oneClickSearch" TargetMode="External"/><Relationship Id="rId42" Type="http://schemas.openxmlformats.org/officeDocument/2006/relationships/hyperlink" Target="https://ojrs.abvpress.ru/index.php/ojrs/search?authors=%D0%9C.%20AND%20%D0%93.%20AND%20%D0%9E%D1%80%D0%B0%D0%B7%D0%B3%D0%B0%D0%BB%D0%B8%D0%B5%D0%B2%D0%B0" TargetMode="External"/><Relationship Id="rId47" Type="http://schemas.openxmlformats.org/officeDocument/2006/relationships/hyperlink" Target="https://ojrs.abvpress.ru/index.php/ojrs/search?authors=%D0%9B.%20AND%20%D0%90.%20AND%20%D0%9C%D0%B0%D0%BB%D1%8B%D1%88%D0%B5%D0%B2%D0%B0" TargetMode="External"/><Relationship Id="rId63" Type="http://schemas.openxmlformats.org/officeDocument/2006/relationships/hyperlink" Target="https://www.researchgate.net/journal/Procedia-Computer-Science-1877-0509" TargetMode="External"/><Relationship Id="rId68" Type="http://schemas.openxmlformats.org/officeDocument/2006/relationships/hyperlink" Target="https://doi.org/10.3390/diseases13060167" TargetMode="External"/><Relationship Id="rId84" Type="http://schemas.openxmlformats.org/officeDocument/2006/relationships/hyperlink" Target="https://doi.org/10.52532/2521-6414-20243-73-19-24" TargetMode="External"/><Relationship Id="rId89" Type="http://schemas.openxmlformats.org/officeDocument/2006/relationships/hyperlink" Target="https://ojs.oncojournal.kz/index.php/oncol-and-radiol-of-kazakhstan/issue/view/19" TargetMode="External"/><Relationship Id="rId112" Type="http://schemas.openxmlformats.org/officeDocument/2006/relationships/theme" Target="theme/theme1.xml"/><Relationship Id="rId16" Type="http://schemas.openxmlformats.org/officeDocument/2006/relationships/hyperlink" Target="https://www.scopus.com/record/display.uri?eid=2-s2.0-85149154664&amp;origin=resultslist" TargetMode="External"/><Relationship Id="rId107" Type="http://schemas.openxmlformats.org/officeDocument/2006/relationships/hyperlink" Target="https://doi.org/10.54500/2790-1203-2025-5-125-amj010" TargetMode="External"/><Relationship Id="rId11" Type="http://schemas.openxmlformats.org/officeDocument/2006/relationships/hyperlink" Target="https://doi.org/10.1016/j.jcpo.2023.100436" TargetMode="External"/><Relationship Id="rId32" Type="http://schemas.openxmlformats.org/officeDocument/2006/relationships/hyperlink" Target="https://www.scopus.com/authid/detail.uri?authorId=58932854900" TargetMode="External"/><Relationship Id="rId37" Type="http://schemas.openxmlformats.org/officeDocument/2006/relationships/hyperlink" Target="https://ojrs.abvpress.ru/index.php/ojrs/search?authors=%D0%9D.%20AND%20%D0%90.%20AND%20%D0%9E%D0%BC%D0%B0%D1%80%D0%B1%D0%B0%D0%B5%D0%B2%D0%B0" TargetMode="External"/><Relationship Id="rId53" Type="http://schemas.openxmlformats.org/officeDocument/2006/relationships/hyperlink" Target="https://ojrs.abvpress.ru/index.php/ojrs/search?authors=%D0%97.%20AND%20%D0%94.%20AND%20%D0%94%D1%83%D1%88%D0%B8%D0%BC%D0%BE%D0%B2%D0%B0" TargetMode="External"/><Relationship Id="rId58" Type="http://schemas.openxmlformats.org/officeDocument/2006/relationships/hyperlink" Target="https://doi.org/10.5455/msm.2024.36.160-172" TargetMode="External"/><Relationship Id="rId74" Type="http://schemas.openxmlformats.org/officeDocument/2006/relationships/header" Target="header1.xml"/><Relationship Id="rId79" Type="http://schemas.openxmlformats.org/officeDocument/2006/relationships/hyperlink" Target="https://doi.org/10.52532/2521-6414-2022-2-64-39-43" TargetMode="External"/><Relationship Id="rId102" Type="http://schemas.openxmlformats.org/officeDocument/2006/relationships/hyperlink" Target="https://doi.org/10.26212/2227-1937.2025.65.57.006" TargetMode="External"/><Relationship Id="rId5" Type="http://schemas.openxmlformats.org/officeDocument/2006/relationships/footnotes" Target="footnotes.xml"/><Relationship Id="rId90" Type="http://schemas.openxmlformats.org/officeDocument/2006/relationships/hyperlink" Target="https://doi.org/10.52532/2521-6414-2025-1-75-435" TargetMode="External"/><Relationship Id="rId95" Type="http://schemas.openxmlformats.org/officeDocument/2006/relationships/hyperlink" Target="https://doi.org/10.59598/ME-2305-6053-2025-114-1-116-125" TargetMode="External"/><Relationship Id="rId22" Type="http://schemas.openxmlformats.org/officeDocument/2006/relationships/hyperlink" Target="https://www.webofscience.com/wos/medline/general-summary?queryJson=%5B%7B%22rowBoolean%22:null,%22rowField%22:%22AU%22,%22rowText%22:%22Goncharova,%20Tatyana%22%7D%5D&amp;eventMode=oneClickSearch" TargetMode="External"/><Relationship Id="rId27" Type="http://schemas.openxmlformats.org/officeDocument/2006/relationships/hyperlink" Target="https://www.scopus.com/record/display.uri?eid=2-s2.0-85211160309&amp;origin=recordpage" TargetMode="External"/><Relationship Id="rId43" Type="http://schemas.openxmlformats.org/officeDocument/2006/relationships/hyperlink" Target="https://ojrs.abvpress.ru/index.php/ojrs/search?authors=%D0%9E.%20AND%20%D0%92.%20AND%20%D0%A8%D0%B0%D1%82%D0%BA%D0%BE%D0%B2%D1%81%D0%BA%D0%B0%D1%8F" TargetMode="External"/><Relationship Id="rId48" Type="http://schemas.openxmlformats.org/officeDocument/2006/relationships/hyperlink" Target="https://ojrs.abvpress.ru/index.php/ojrs/search?authors=%D0%90.%20AND%20%D0%9C.%20AND%20%D0%97%D0%BA%D1%80%D0%B8%D0%BD%D0%B0" TargetMode="External"/><Relationship Id="rId64" Type="http://schemas.openxmlformats.org/officeDocument/2006/relationships/hyperlink" Target="https://www.sciencedirect.com/journal/procedia-computer-science/vol/265/suppl/C" TargetMode="External"/><Relationship Id="rId69" Type="http://schemas.openxmlformats.org/officeDocument/2006/relationships/hyperlink" Target="https://doi.org/10.3389/fmed.2025.1618464" TargetMode="External"/><Relationship Id="rId80" Type="http://schemas.openxmlformats.org/officeDocument/2006/relationships/hyperlink" Target="https://ojs.oncojournal.kz/index.php/oncol-and-radiol-of-kazakhstan/issue/view/4/17" TargetMode="External"/><Relationship Id="rId85" Type="http://schemas.openxmlformats.org/officeDocument/2006/relationships/hyperlink" Target="https://ojs.oncojournal.kz/index.php/oncol-and-radiol-of-kazakhstan/issue/view/15/20" TargetMode="External"/><Relationship Id="rId12" Type="http://schemas.openxmlformats.org/officeDocument/2006/relationships/hyperlink" Target="https://www.scopus.com/record/display.uri?eid=2-s2.0-85150951077&amp;origin=resultslist&amp;sort=plf-f" TargetMode="External"/><Relationship Id="rId17" Type="http://schemas.openxmlformats.org/officeDocument/2006/relationships/hyperlink" Target="https://www.scopus.com/sourceid/40173?origin=resultslist" TargetMode="External"/><Relationship Id="rId33" Type="http://schemas.openxmlformats.org/officeDocument/2006/relationships/hyperlink" Target="https://www.scopus.com/authid/detail.uri?authorId=57226621970" TargetMode="External"/><Relationship Id="rId38" Type="http://schemas.openxmlformats.org/officeDocument/2006/relationships/hyperlink" Target="https://ojrs.abvpress.ru/index.php/ojrs/search?authors=%D0%94.%20AND%20%D0%A0.%20AND%20%D0%9A%D0%B0%D0%B9%D0%B4%D0%B0%D1%80%D0%BE%D0%B2%D0%B0" TargetMode="External"/><Relationship Id="rId59" Type="http://schemas.openxmlformats.org/officeDocument/2006/relationships/hyperlink" Target="https://www.scopus.com/sourceid/21100275443" TargetMode="External"/><Relationship Id="rId103" Type="http://schemas.openxmlformats.org/officeDocument/2006/relationships/hyperlink" Target="https://doi.org/10.52532/2521-6414-2025-3-77-572" TargetMode="External"/><Relationship Id="rId108" Type="http://schemas.openxmlformats.org/officeDocument/2006/relationships/hyperlink" Target="https://medical-journal.kz/index.php/mua/article/view/99" TargetMode="External"/><Relationship Id="rId54" Type="http://schemas.openxmlformats.org/officeDocument/2006/relationships/hyperlink" Target="https://www.scopus.com/record/display.uri?eid=2-s2.0-85202806203&amp;origin=recordpage" TargetMode="External"/><Relationship Id="rId70" Type="http://schemas.openxmlformats.org/officeDocument/2006/relationships/hyperlink" Target="https://doi.org/10.3390/medicina61050811" TargetMode="External"/><Relationship Id="rId75" Type="http://schemas.openxmlformats.org/officeDocument/2006/relationships/footer" Target="footer1.xml"/><Relationship Id="rId91" Type="http://schemas.openxmlformats.org/officeDocument/2006/relationships/hyperlink" Target="https://ojs.oncojournal.kz/index.php/oncol-and-radiol-of-kazakhstan/issue/view/19" TargetMode="External"/><Relationship Id="rId96" Type="http://schemas.openxmlformats.org/officeDocument/2006/relationships/hyperlink" Target="https://medecol.qmu.kz/jour/article/view/926/465"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doi.org/10.31557/apjcp.2023.24.3.1037" TargetMode="External"/><Relationship Id="rId23" Type="http://schemas.openxmlformats.org/officeDocument/2006/relationships/hyperlink" Target="https://www.webofscience.com/wos/medline/general-summary?queryJson=%5B%7B%22rowBoolean%22:null,%22rowField%22:%22AU%22,%22rowText%22:%22Rakhimbekova,%20Farida%22%7D%5D&amp;eventMode=oneClickSearch" TargetMode="External"/><Relationship Id="rId28" Type="http://schemas.openxmlformats.org/officeDocument/2006/relationships/hyperlink" Target="https://doi.org/10.1093/bjs/znad370" TargetMode="External"/><Relationship Id="rId36" Type="http://schemas.openxmlformats.org/officeDocument/2006/relationships/hyperlink" Target="https://ojrs.abvpress.ru/index.php/ojrs/search?authors=%D0%A2.%20AND%20%D0%93.%20AND%20%D0%93%D0%BE%D0%BD%D1%87%D0%B0%D1%80%D0%BE%D0%B2%D0%B0" TargetMode="External"/><Relationship Id="rId49" Type="http://schemas.openxmlformats.org/officeDocument/2006/relationships/hyperlink" Target="https://ojrs.abvpress.ru/index.php/ojrs/search?authors=%D0%90.%20AND%20%D0%9C.%20AND%20%D0%97%D0%BA%D1%80%D0%B8%D0%BD%D0%B0" TargetMode="External"/><Relationship Id="rId57" Type="http://schemas.openxmlformats.org/officeDocument/2006/relationships/hyperlink" Target="https://doi.org/10.17650/1994-4098-2024-16-2-32-47" TargetMode="External"/><Relationship Id="rId106" Type="http://schemas.openxmlformats.org/officeDocument/2006/relationships/hyperlink" Target="https://ojs.oncojournal.kz/index.php/oncol-and-radiol-of-kazakhstan/issue/view/23" TargetMode="External"/><Relationship Id="rId10" Type="http://schemas.openxmlformats.org/officeDocument/2006/relationships/hyperlink" Target="https://www.sciencedirect.com/journal/journal-of-cancer-policy/vol/38/suppl/C" TargetMode="External"/><Relationship Id="rId31" Type="http://schemas.openxmlformats.org/officeDocument/2006/relationships/hyperlink" Target="https://www.scopus.com/authid/detail.uri?authorId=56017364900" TargetMode="External"/><Relationship Id="rId44" Type="http://schemas.openxmlformats.org/officeDocument/2006/relationships/hyperlink" Target="https://ojrs.abvpress.ru/index.php/ojrs/search?authors=%D0%9E.%20AND%20%D0%92.%20AND%20%D0%A8%D0%B0%D1%82%D0%BA%D0%BE%D0%B2%D1%81%D0%BA%D0%B0%D1%8F" TargetMode="External"/><Relationship Id="rId52" Type="http://schemas.openxmlformats.org/officeDocument/2006/relationships/hyperlink" Target="https://ojrs.abvpress.ru/index.php/ojrs/search?authors=%D0%97.%20AND%20%D0%94.%20AND%20%D0%94%D1%83%D1%88%D0%B8%D0%BC%D0%BE%D0%B2%D0%B0" TargetMode="External"/><Relationship Id="rId60" Type="http://schemas.openxmlformats.org/officeDocument/2006/relationships/hyperlink" Target="https://doi.org/10.3389/fonc.2025.1697180" TargetMode="External"/><Relationship Id="rId65" Type="http://schemas.openxmlformats.org/officeDocument/2006/relationships/hyperlink" Target="https://doi.org/10.3724/abbs.2025028" TargetMode="External"/><Relationship Id="rId73" Type="http://schemas.openxmlformats.org/officeDocument/2006/relationships/hyperlink" Target="https://doi.org/10.3390/curroncol33050298" TargetMode="External"/><Relationship Id="rId78" Type="http://schemas.openxmlformats.org/officeDocument/2006/relationships/hyperlink" Target="https://oncojournal.kz/2521-6414-2020-4-58-4-11" TargetMode="External"/><Relationship Id="rId81" Type="http://schemas.openxmlformats.org/officeDocument/2006/relationships/hyperlink" Target="https://doi.org/10.52532/2521-6414-2021-4-62-16-23" TargetMode="External"/><Relationship Id="rId86" Type="http://schemas.openxmlformats.org/officeDocument/2006/relationships/hyperlink" Target="https://doi.org/10.53065/kaznmu.2024.71.4.006" TargetMode="External"/><Relationship Id="rId94" Type="http://schemas.openxmlformats.org/officeDocument/2006/relationships/hyperlink" Target="https://newjournal.ssmu.kz/publication/530/2025-1-157-166/?sphrase_id=15434861" TargetMode="External"/><Relationship Id="rId99" Type="http://schemas.openxmlformats.org/officeDocument/2006/relationships/hyperlink" Target="https://doi.org/10.52532/2521-6414-2025-2-76-500" TargetMode="External"/><Relationship Id="rId101" Type="http://schemas.openxmlformats.org/officeDocument/2006/relationships/hyperlink" Target="https://doi.org/10.34689/SH.2025.27.2.005" TargetMode="External"/><Relationship Id="rId4" Type="http://schemas.openxmlformats.org/officeDocument/2006/relationships/webSettings" Target="webSettings.xml"/><Relationship Id="rId9" Type="http://schemas.openxmlformats.org/officeDocument/2006/relationships/hyperlink" Target="https://www.sciencedirect.com/journal/journal-of-cancer-policy" TargetMode="External"/><Relationship Id="rId13" Type="http://schemas.openxmlformats.org/officeDocument/2006/relationships/hyperlink" Target="https://www.scopus.com/sourceid/40173?origin=resultslist" TargetMode="External"/><Relationship Id="rId18" Type="http://schemas.openxmlformats.org/officeDocument/2006/relationships/hyperlink" Target="https://doi.org/10.1093/occmed/kqab121" TargetMode="External"/><Relationship Id="rId39" Type="http://schemas.openxmlformats.org/officeDocument/2006/relationships/hyperlink" Target="https://ojrs.abvpress.ru/index.php/ojrs/search?authors=%D0%90.%20AND%20%D0%96.%20AND%20%D0%90%D0%B1%D0%B4%D1%80%D0%B0%D1%85%D0%BC%D0%B0%D0%BD%D0%BE%D0%B2%D0%B0" TargetMode="External"/><Relationship Id="rId109" Type="http://schemas.openxmlformats.org/officeDocument/2006/relationships/hyperlink" Target="https://bb.kaznu.kz/index.php/biology/article/view/2567" TargetMode="External"/><Relationship Id="rId34" Type="http://schemas.openxmlformats.org/officeDocument/2006/relationships/hyperlink" Target="https://doi.org/10.17650/1994-4098-2024-16-2-32-47" TargetMode="External"/><Relationship Id="rId50" Type="http://schemas.openxmlformats.org/officeDocument/2006/relationships/hyperlink" Target="https://ojrs.abvpress.ru/index.php/ojrs/search?authors=%D0%97.%20AND%20%D0%94.%20AND%20%D0%94%D1%83%D1%88%D0%B8%D0%BC%D0%BE%D0%B2%D0%B0" TargetMode="External"/><Relationship Id="rId55" Type="http://schemas.openxmlformats.org/officeDocument/2006/relationships/hyperlink" Target="https://www.scopus.com/record/display.uri?eid=2-s2.0-85202806203&amp;origin=recordpage" TargetMode="External"/><Relationship Id="rId76" Type="http://schemas.openxmlformats.org/officeDocument/2006/relationships/hyperlink" Target="https://vestnik.kaznmu.edu.kz/10.53065/kaznmu.2020.52.1.pdf" TargetMode="External"/><Relationship Id="rId97" Type="http://schemas.openxmlformats.org/officeDocument/2006/relationships/hyperlink" Target="https://doi.org/10.52532/2521-6414-2025-2-76-499" TargetMode="External"/><Relationship Id="rId104" Type="http://schemas.openxmlformats.org/officeDocument/2006/relationships/hyperlink" Target="https://ojs.oncojournal.kz/index.php/oncol-and-radiol-of-kazakhstan/issue/view/23" TargetMode="External"/><Relationship Id="rId7" Type="http://schemas.openxmlformats.org/officeDocument/2006/relationships/hyperlink" Target="https://doi.org/10.1093/occmed/kqab121" TargetMode="External"/><Relationship Id="rId71" Type="http://schemas.openxmlformats.org/officeDocument/2006/relationships/hyperlink" Target="https://www.mdpi.com/journal/pharmaceutics" TargetMode="External"/><Relationship Id="rId92" Type="http://schemas.openxmlformats.org/officeDocument/2006/relationships/hyperlink" Target="https://medical-journal.kz/index.php/mua/article/download/701/125/1601" TargetMode="External"/><Relationship Id="rId2" Type="http://schemas.openxmlformats.org/officeDocument/2006/relationships/styles" Target="styles.xml"/><Relationship Id="rId29" Type="http://schemas.openxmlformats.org/officeDocument/2006/relationships/hyperlink" Target="https://www.scopus.com/authid/detail.uri?authorId=58308686900" TargetMode="External"/><Relationship Id="rId24" Type="http://schemas.openxmlformats.org/officeDocument/2006/relationships/hyperlink" Target="https://www.webofscience.com/wos/medline/general-summary?queryJson=%5B%7B%22rowBoolean%22:null,%22rowField%22:%22AU%22,%22rowText%22:%22Dushimova,%20Zaure%22%7D%5D&amp;eventMode=oneClickSearch" TargetMode="External"/><Relationship Id="rId40" Type="http://schemas.openxmlformats.org/officeDocument/2006/relationships/hyperlink" Target="https://ojrs.abvpress.ru/index.php/ojrs/search?authors=%D0%9A.%20AND%20%D0%9A.%20AND%20%D0%A1%D0%BC%D0%B0%D0%B3%D1%83%D0%BB%D0%BE%D0%B2%D0%B0" TargetMode="External"/><Relationship Id="rId45" Type="http://schemas.openxmlformats.org/officeDocument/2006/relationships/hyperlink" Target="https://ojrs.abvpress.ru/index.php/ojrs/search?authors=%D0%9B.%20AND%20%D0%90.%20AND%20%D0%9C%D0%B0%D0%BB%D1%8B%D1%88%D0%B5%D0%B2%D0%B0" TargetMode="External"/><Relationship Id="rId66" Type="http://schemas.openxmlformats.org/officeDocument/2006/relationships/hyperlink" Target="http://dx.doi.org/10.1016/j.procs.2025.07.225" TargetMode="External"/><Relationship Id="rId87" Type="http://schemas.openxmlformats.org/officeDocument/2006/relationships/hyperlink" Target="https://vestnik.kaznmu.edu.kz/10.53065/kaznmu.2024.71.4.006.pdf" TargetMode="External"/><Relationship Id="rId110" Type="http://schemas.openxmlformats.org/officeDocument/2006/relationships/hyperlink" Target="https://doi.org/10.26577/bb1061202615" TargetMode="External"/><Relationship Id="rId61" Type="http://schemas.openxmlformats.org/officeDocument/2006/relationships/hyperlink" Target="https://doi.org/10.3724/abbs.2025028" TargetMode="External"/><Relationship Id="rId82" Type="http://schemas.openxmlformats.org/officeDocument/2006/relationships/hyperlink" Target="https://www.gov.kz/memleket/entities/quality/documents/details/520901?lang=ru" TargetMode="External"/><Relationship Id="rId19" Type="http://schemas.openxmlformats.org/officeDocument/2006/relationships/hyperlink" Target="https://doi.org/10.31557/apjcp.2023.24.2.709" TargetMode="External"/><Relationship Id="rId14" Type="http://schemas.openxmlformats.org/officeDocument/2006/relationships/hyperlink" Target="https://doi.org/10.1093/occmed/kqab121" TargetMode="External"/><Relationship Id="rId30" Type="http://schemas.openxmlformats.org/officeDocument/2006/relationships/hyperlink" Target="https://www.scopus.com/authid/detail.uri?authorId=56017566400" TargetMode="External"/><Relationship Id="rId35" Type="http://schemas.openxmlformats.org/officeDocument/2006/relationships/hyperlink" Target="https://ojrs.abvpress.ru/index.php/ojrs/search?authors=%D0%A2.%20AND%20%D0%93.%20AND%20%D0%93%D0%BE%D0%BD%D1%87%D0%B0%D1%80%D0%BE%D0%B2%D0%B0" TargetMode="External"/><Relationship Id="rId56" Type="http://schemas.openxmlformats.org/officeDocument/2006/relationships/hyperlink" Target="https://www.scopus.com/record/display.uri?eid=2-s2.0-85212153299&amp;origin=recordpage" TargetMode="External"/><Relationship Id="rId77" Type="http://schemas.openxmlformats.org/officeDocument/2006/relationships/hyperlink" Target="https://doi.org/10.52532/2521-6414-2020-4-58-4-11" TargetMode="External"/><Relationship Id="rId100" Type="http://schemas.openxmlformats.org/officeDocument/2006/relationships/hyperlink" Target="https://ojs.oncojournal.kz/index.php/oncol-and-radiol-of-kazakhstan/issue/view/21/28" TargetMode="External"/><Relationship Id="rId105" Type="http://schemas.openxmlformats.org/officeDocument/2006/relationships/hyperlink" Target="https://doi.org/10.52532/2521-6414-2025-3-77-576" TargetMode="External"/><Relationship Id="rId8" Type="http://schemas.openxmlformats.org/officeDocument/2006/relationships/hyperlink" Target="https://doi.org/10.17650/1818-8346-2022-17-1-37-42" TargetMode="External"/><Relationship Id="rId51" Type="http://schemas.openxmlformats.org/officeDocument/2006/relationships/hyperlink" Target="https://ojrs.abvpress.ru/index.php/ojrs/search?authors=%D0%97.%20AND%20%D0%94.%20AND%20%D0%94%D1%83%D1%88%D0%B8%D0%BC%D0%BE%D0%B2%D0%B0" TargetMode="External"/><Relationship Id="rId72" Type="http://schemas.openxmlformats.org/officeDocument/2006/relationships/hyperlink" Target="https://doi.org/10.3390/pharmaceutics18020165" TargetMode="External"/><Relationship Id="rId93" Type="http://schemas.openxmlformats.org/officeDocument/2006/relationships/hyperlink" Target="https://doi.org/10.34689/SH.2025.27.1.019" TargetMode="External"/><Relationship Id="rId98" Type="http://schemas.openxmlformats.org/officeDocument/2006/relationships/hyperlink" Target="https://ojs.oncojournal.kz/index.php/oncol-and-radiol-of-kazakhstan/issue/view/21/28" TargetMode="External"/><Relationship Id="rId3" Type="http://schemas.openxmlformats.org/officeDocument/2006/relationships/settings" Target="settings.xml"/><Relationship Id="rId25" Type="http://schemas.openxmlformats.org/officeDocument/2006/relationships/hyperlink" Target="https://www.webofscience.com/wos/medline/general-summary?queryJson=%5B%7B%22rowBoolean%22:null,%22rowField%22:%22AU%22,%22rowText%22:%22Vasilieva,%20Tatiana%22%7D%5D&amp;eventMode=oneClickSearch" TargetMode="External"/><Relationship Id="rId46" Type="http://schemas.openxmlformats.org/officeDocument/2006/relationships/hyperlink" Target="https://ojrs.abvpress.ru/index.php/ojrs/search?authors=%D0%9B.%20AND%20%D0%90.%20AND%20%D0%9C%D0%B0%D0%BB%D1%8B%D1%88%D0%B5%D0%B2%D0%B0" TargetMode="External"/><Relationship Id="rId67" Type="http://schemas.openxmlformats.org/officeDocument/2006/relationships/hyperlink" Target="https://doi.org/10.3724/abbs.2025028" TargetMode="External"/><Relationship Id="rId20" Type="http://schemas.openxmlformats.org/officeDocument/2006/relationships/hyperlink" Target="https://www.webofscience.com/wos/medline/general-summary?queryJson=%5B%7B%22rowBoolean%22:null,%22rowField%22:%22AU%22,%22rowText%22:%22Yermekova,%20Saule%22%7D%5D&amp;eventMode=oneClickSearch" TargetMode="External"/><Relationship Id="rId41" Type="http://schemas.openxmlformats.org/officeDocument/2006/relationships/hyperlink" Target="https://ojrs.abvpress.ru/index.php/ojrs/search?authors=%D0%9C.%20AND%20%D0%93.%20AND%20%D0%9E%D1%80%D0%B0%D0%B7%D0%B3%D0%B0%D0%BB%D0%B8%D0%B5%D0%B2%D0%B0" TargetMode="External"/><Relationship Id="rId62" Type="http://schemas.openxmlformats.org/officeDocument/2006/relationships/hyperlink" Target="https://www.scimagojr.com/journalrank.php?area=2700" TargetMode="External"/><Relationship Id="rId83" Type="http://schemas.openxmlformats.org/officeDocument/2006/relationships/hyperlink" Target="https://ojs.oncojournal.kz/index.php/oncol-and-radiol-of-kazakhstan/article/view/307" TargetMode="External"/><Relationship Id="rId88" Type="http://schemas.openxmlformats.org/officeDocument/2006/relationships/hyperlink" Target="https://doi.org/10.52532/2521-6414-2025-1-75-403" TargetMode="External"/><Relationship Id="rId111"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1hv+SZ8DhfueRQeZwbzEdJJ0A==">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5084</Words>
  <Characters>28984</Characters>
  <Application>Microsoft Office Word</Application>
  <DocSecurity>0</DocSecurity>
  <Lines>241</Lines>
  <Paragraphs>67</Paragraphs>
  <ScaleCrop>false</ScaleCrop>
  <Company/>
  <LinksUpToDate>false</LinksUpToDate>
  <CharactersWithSpaces>34001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Душимова Зауре</dc:creator>
  <cp:lastModifiedBy>Microsoft Office User</cp:lastModifiedBy>
  <cp:revision>2</cp:revision>
  <dcterms:created xsi:type="dcterms:W3CDTF">2026-07-01T07:57:00Z</dcterms:created>
  <dcterms:modified xsi:type="dcterms:W3CDTF">2026-07-01T07:57:00Z</dcterms:modified>
</cp:coreProperties>
</file>